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13" w:type="dxa"/>
        <w:tblLook w:val="04A0" w:firstRow="1" w:lastRow="0" w:firstColumn="1" w:lastColumn="0" w:noHBand="0" w:noVBand="1"/>
      </w:tblPr>
      <w:tblGrid>
        <w:gridCol w:w="9513"/>
      </w:tblGrid>
      <w:tr w:rsidR="00734B72" w:rsidRPr="008F4AC5" w:rsidTr="00D9212A">
        <w:trPr>
          <w:trHeight w:val="1724"/>
        </w:trPr>
        <w:tc>
          <w:tcPr>
            <w:tcW w:w="9513" w:type="dxa"/>
            <w:shd w:val="clear" w:color="auto" w:fill="auto"/>
          </w:tcPr>
          <w:p w:rsidR="00734B72" w:rsidRPr="008F4AC5" w:rsidRDefault="00B606EA" w:rsidP="00734B7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36A0C4D">
                  <wp:extent cx="5761355" cy="97536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1355" cy="975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4427" w:rsidRPr="00D51AFE" w:rsidRDefault="005A4427" w:rsidP="00C021C6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734B72" w:rsidRDefault="00393014" w:rsidP="00C021C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D9212A">
        <w:rPr>
          <w:rFonts w:ascii="Arial" w:hAnsi="Arial" w:cs="Arial"/>
          <w:b/>
          <w:sz w:val="24"/>
          <w:szCs w:val="24"/>
        </w:rPr>
        <w:t xml:space="preserve">Scrisoare de </w:t>
      </w:r>
      <w:r w:rsidR="00D606ED" w:rsidRPr="00D9212A">
        <w:rPr>
          <w:rFonts w:ascii="Arial" w:hAnsi="Arial" w:cs="Arial"/>
          <w:b/>
          <w:sz w:val="24"/>
          <w:szCs w:val="24"/>
        </w:rPr>
        <w:t>confirmare</w:t>
      </w:r>
    </w:p>
    <w:p w:rsidR="00D9212A" w:rsidRPr="00D9212A" w:rsidRDefault="00D9212A" w:rsidP="00C021C6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:rsidR="00BC0705" w:rsidRDefault="003F5997" w:rsidP="00E52047">
      <w:pPr>
        <w:jc w:val="both"/>
        <w:rPr>
          <w:rFonts w:ascii="Arial" w:hAnsi="Arial" w:cs="Arial"/>
          <w:sz w:val="20"/>
          <w:szCs w:val="20"/>
        </w:rPr>
      </w:pPr>
      <w:r w:rsidRPr="001F22AD">
        <w:rPr>
          <w:rFonts w:ascii="Arial" w:hAnsi="Arial" w:cs="Arial"/>
          <w:sz w:val="20"/>
          <w:szCs w:val="20"/>
        </w:rPr>
        <w:t>Eu</w:t>
      </w:r>
      <w:r w:rsidR="00BC0705" w:rsidRPr="001F22AD">
        <w:rPr>
          <w:rFonts w:ascii="Arial" w:hAnsi="Arial" w:cs="Arial"/>
          <w:sz w:val="20"/>
          <w:szCs w:val="20"/>
        </w:rPr>
        <w:t xml:space="preserve"> (</w:t>
      </w:r>
      <w:r w:rsidRPr="001F22AD">
        <w:rPr>
          <w:rFonts w:ascii="Arial" w:hAnsi="Arial" w:cs="Arial"/>
          <w:sz w:val="20"/>
          <w:szCs w:val="20"/>
        </w:rPr>
        <w:t>subsemnatul</w:t>
      </w:r>
      <w:r w:rsidR="00BC0705" w:rsidRPr="001F22AD">
        <w:rPr>
          <w:rFonts w:ascii="Arial" w:hAnsi="Arial" w:cs="Arial"/>
          <w:sz w:val="20"/>
          <w:szCs w:val="20"/>
        </w:rPr>
        <w:t xml:space="preserve">) </w:t>
      </w:r>
      <w:r w:rsidRPr="001F22AD">
        <w:rPr>
          <w:rFonts w:ascii="Arial" w:hAnsi="Arial" w:cs="Arial"/>
          <w:sz w:val="20"/>
          <w:szCs w:val="20"/>
        </w:rPr>
        <w:t xml:space="preserve">sunt autorul </w:t>
      </w:r>
      <w:r w:rsidR="00BC0705" w:rsidRPr="001F22AD">
        <w:rPr>
          <w:rFonts w:ascii="Arial" w:hAnsi="Arial" w:cs="Arial"/>
          <w:sz w:val="20"/>
          <w:szCs w:val="20"/>
        </w:rPr>
        <w:t>cor</w:t>
      </w:r>
      <w:r w:rsidRPr="001F22AD">
        <w:rPr>
          <w:rFonts w:ascii="Arial" w:hAnsi="Arial" w:cs="Arial"/>
          <w:sz w:val="20"/>
          <w:szCs w:val="20"/>
        </w:rPr>
        <w:t>espondent</w:t>
      </w:r>
      <w:r w:rsidR="00BC0705" w:rsidRPr="001F22AD">
        <w:rPr>
          <w:rFonts w:ascii="Arial" w:hAnsi="Arial" w:cs="Arial"/>
          <w:sz w:val="20"/>
          <w:szCs w:val="20"/>
        </w:rPr>
        <w:t xml:space="preserve"> </w:t>
      </w:r>
      <w:r w:rsidRPr="001F22AD">
        <w:rPr>
          <w:rFonts w:ascii="Arial" w:hAnsi="Arial" w:cs="Arial"/>
          <w:sz w:val="20"/>
          <w:szCs w:val="20"/>
        </w:rPr>
        <w:t xml:space="preserve">al articolului </w:t>
      </w:r>
      <w:r w:rsidR="00734B72" w:rsidRPr="001F22AD">
        <w:rPr>
          <w:rFonts w:ascii="Arial" w:hAnsi="Arial" w:cs="Arial"/>
          <w:sz w:val="20"/>
          <w:szCs w:val="20"/>
        </w:rPr>
        <w:t>................................................. ...............................................................................................</w:t>
      </w:r>
      <w:r w:rsidR="00775829" w:rsidRPr="001F22AD">
        <w:rPr>
          <w:rFonts w:ascii="Arial" w:hAnsi="Arial" w:cs="Arial"/>
          <w:sz w:val="20"/>
          <w:szCs w:val="20"/>
        </w:rPr>
        <w:t xml:space="preserve"> </w:t>
      </w:r>
      <w:r w:rsidR="00BC0705" w:rsidRPr="001F22AD">
        <w:rPr>
          <w:rFonts w:ascii="Arial" w:hAnsi="Arial" w:cs="Arial"/>
          <w:sz w:val="20"/>
          <w:szCs w:val="20"/>
        </w:rPr>
        <w:t>[</w:t>
      </w:r>
      <w:r w:rsidR="00723A00" w:rsidRPr="001F22AD">
        <w:rPr>
          <w:rFonts w:ascii="Arial" w:hAnsi="Arial" w:cs="Arial"/>
          <w:sz w:val="20"/>
          <w:szCs w:val="20"/>
        </w:rPr>
        <w:t>titlul întreg și lista completă a autorilor</w:t>
      </w:r>
      <w:r w:rsidR="00F07ECF" w:rsidRPr="001F22AD">
        <w:rPr>
          <w:rFonts w:ascii="Arial" w:hAnsi="Arial" w:cs="Arial"/>
          <w:sz w:val="20"/>
          <w:szCs w:val="20"/>
        </w:rPr>
        <w:t>].</w:t>
      </w:r>
    </w:p>
    <w:p w:rsidR="008613CB" w:rsidRPr="00716EDA" w:rsidRDefault="008613CB" w:rsidP="008613CB">
      <w:pPr>
        <w:spacing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716EDA">
        <w:rPr>
          <w:rFonts w:ascii="Arial" w:hAnsi="Arial" w:cs="Arial"/>
          <w:b/>
          <w:i/>
          <w:sz w:val="20"/>
          <w:szCs w:val="20"/>
        </w:rPr>
        <w:t>Vă rugăm să selectați cele mai potrivite afirmații referitoare la articolul dumneavoastră:</w:t>
      </w:r>
    </w:p>
    <w:p w:rsidR="00BC0705" w:rsidRPr="001F22AD" w:rsidRDefault="00000000" w:rsidP="007F4B3A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60730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0F5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613CB">
        <w:rPr>
          <w:rFonts w:ascii="Arial" w:hAnsi="Arial" w:cs="Arial"/>
          <w:sz w:val="20"/>
          <w:szCs w:val="20"/>
        </w:rPr>
        <w:t xml:space="preserve"> </w:t>
      </w:r>
      <w:r w:rsidR="00723A00" w:rsidRPr="001F22AD">
        <w:rPr>
          <w:rFonts w:ascii="Arial" w:hAnsi="Arial" w:cs="Arial"/>
          <w:sz w:val="20"/>
          <w:szCs w:val="20"/>
        </w:rPr>
        <w:t>Confirm faptul că articolul sus-menționat, care a fost trimis spre</w:t>
      </w:r>
      <w:r w:rsidR="002F71A7">
        <w:rPr>
          <w:rFonts w:ascii="Arial" w:hAnsi="Arial" w:cs="Arial"/>
          <w:sz w:val="20"/>
          <w:szCs w:val="20"/>
        </w:rPr>
        <w:t xml:space="preserve"> evaluare și</w:t>
      </w:r>
      <w:r w:rsidR="00723A00" w:rsidRPr="001F22AD">
        <w:rPr>
          <w:rFonts w:ascii="Arial" w:hAnsi="Arial" w:cs="Arial"/>
          <w:sz w:val="20"/>
          <w:szCs w:val="20"/>
        </w:rPr>
        <w:t xml:space="preserve"> </w:t>
      </w:r>
      <w:r w:rsidR="00BC0705" w:rsidRPr="001F22AD">
        <w:rPr>
          <w:rFonts w:ascii="Arial" w:hAnsi="Arial" w:cs="Arial"/>
          <w:sz w:val="20"/>
          <w:szCs w:val="20"/>
        </w:rPr>
        <w:t>publica</w:t>
      </w:r>
      <w:r w:rsidR="00723A00" w:rsidRPr="001F22AD">
        <w:rPr>
          <w:rFonts w:ascii="Arial" w:hAnsi="Arial" w:cs="Arial"/>
          <w:sz w:val="20"/>
          <w:szCs w:val="20"/>
        </w:rPr>
        <w:t xml:space="preserve">re în </w:t>
      </w:r>
      <w:r w:rsidR="00D2103C" w:rsidRPr="008C3FEC">
        <w:rPr>
          <w:rFonts w:ascii="Arial" w:hAnsi="Arial" w:cs="Arial"/>
          <w:b/>
          <w:i/>
          <w:iCs/>
          <w:sz w:val="20"/>
          <w:szCs w:val="20"/>
        </w:rPr>
        <w:t>Lucrările</w:t>
      </w:r>
      <w:r w:rsidR="00D2103C" w:rsidRPr="008C3FEC">
        <w:rPr>
          <w:rFonts w:ascii="Arial" w:hAnsi="Arial" w:cs="Arial"/>
          <w:i/>
          <w:iCs/>
          <w:sz w:val="20"/>
          <w:szCs w:val="20"/>
        </w:rPr>
        <w:t xml:space="preserve"> </w:t>
      </w:r>
      <w:r w:rsidR="00D2103C" w:rsidRPr="008C3FEC">
        <w:rPr>
          <w:rFonts w:ascii="Arial" w:hAnsi="Arial" w:cs="Arial"/>
          <w:b/>
          <w:bCs/>
          <w:i/>
          <w:iCs/>
          <w:sz w:val="20"/>
          <w:szCs w:val="20"/>
        </w:rPr>
        <w:t>Conferinței Naționale de Învățământ Virtual – CNIV 2025</w:t>
      </w:r>
      <w:r w:rsidR="00AC5627" w:rsidRPr="001F22AD">
        <w:rPr>
          <w:rFonts w:ascii="Arial" w:hAnsi="Arial" w:cs="Arial"/>
          <w:sz w:val="20"/>
          <w:szCs w:val="20"/>
        </w:rPr>
        <w:t>,</w:t>
      </w:r>
      <w:r w:rsidR="007F1C83" w:rsidRPr="001F22AD">
        <w:rPr>
          <w:rFonts w:ascii="Arial" w:hAnsi="Arial" w:cs="Arial"/>
          <w:sz w:val="20"/>
          <w:szCs w:val="20"/>
        </w:rPr>
        <w:t xml:space="preserve"> </w:t>
      </w:r>
      <w:r w:rsidR="00723A00" w:rsidRPr="001F22AD">
        <w:rPr>
          <w:rFonts w:ascii="Arial" w:hAnsi="Arial" w:cs="Arial"/>
          <w:sz w:val="20"/>
          <w:szCs w:val="20"/>
        </w:rPr>
        <w:t>e</w:t>
      </w:r>
      <w:r w:rsidR="00BC0705" w:rsidRPr="001F22AD">
        <w:rPr>
          <w:rFonts w:ascii="Arial" w:hAnsi="Arial" w:cs="Arial"/>
          <w:sz w:val="20"/>
          <w:szCs w:val="20"/>
        </w:rPr>
        <w:t>s</w:t>
      </w:r>
      <w:r w:rsidR="00723A00" w:rsidRPr="001F22AD">
        <w:rPr>
          <w:rFonts w:ascii="Arial" w:hAnsi="Arial" w:cs="Arial"/>
          <w:sz w:val="20"/>
          <w:szCs w:val="20"/>
        </w:rPr>
        <w:t>te</w:t>
      </w:r>
      <w:r w:rsidR="00BC0705" w:rsidRPr="001F22AD">
        <w:rPr>
          <w:rFonts w:ascii="Arial" w:hAnsi="Arial" w:cs="Arial"/>
          <w:sz w:val="20"/>
          <w:szCs w:val="20"/>
        </w:rPr>
        <w:t xml:space="preserve"> original </w:t>
      </w:r>
      <w:r w:rsidR="00723A00" w:rsidRPr="001F22AD">
        <w:rPr>
          <w:rFonts w:ascii="Arial" w:hAnsi="Arial" w:cs="Arial"/>
          <w:sz w:val="20"/>
          <w:szCs w:val="20"/>
        </w:rPr>
        <w:t>și că sunt</w:t>
      </w:r>
      <w:r w:rsidR="002F71A7">
        <w:rPr>
          <w:rFonts w:ascii="Arial" w:hAnsi="Arial" w:cs="Arial"/>
          <w:sz w:val="20"/>
          <w:szCs w:val="20"/>
        </w:rPr>
        <w:t>/</w:t>
      </w:r>
      <w:r w:rsidR="00723A00" w:rsidRPr="001F22AD">
        <w:rPr>
          <w:rFonts w:ascii="Arial" w:hAnsi="Arial" w:cs="Arial"/>
          <w:sz w:val="20"/>
          <w:szCs w:val="20"/>
        </w:rPr>
        <w:t>suntem autorul, -ii acestui articol</w:t>
      </w:r>
      <w:r w:rsidR="00BC0705" w:rsidRPr="001F22AD">
        <w:rPr>
          <w:rFonts w:ascii="Arial" w:hAnsi="Arial" w:cs="Arial"/>
          <w:sz w:val="20"/>
          <w:szCs w:val="20"/>
        </w:rPr>
        <w:t>.</w:t>
      </w:r>
      <w:r w:rsidR="00273B11" w:rsidRPr="001F22AD">
        <w:rPr>
          <w:rFonts w:ascii="Arial" w:hAnsi="Arial" w:cs="Arial"/>
          <w:sz w:val="20"/>
          <w:szCs w:val="20"/>
        </w:rPr>
        <w:t xml:space="preserve"> </w:t>
      </w:r>
      <w:r w:rsidR="00723A00" w:rsidRPr="001F22AD">
        <w:rPr>
          <w:rFonts w:ascii="Arial" w:hAnsi="Arial" w:cs="Arial"/>
          <w:sz w:val="20"/>
          <w:szCs w:val="20"/>
        </w:rPr>
        <w:t xml:space="preserve">În </w:t>
      </w:r>
      <w:r w:rsidR="008D5039" w:rsidRPr="001F22AD">
        <w:rPr>
          <w:rFonts w:ascii="Arial" w:hAnsi="Arial" w:cs="Arial"/>
          <w:sz w:val="20"/>
          <w:szCs w:val="20"/>
        </w:rPr>
        <w:t>măsura</w:t>
      </w:r>
      <w:r w:rsidR="00723A00" w:rsidRPr="001F22AD">
        <w:rPr>
          <w:rFonts w:ascii="Arial" w:hAnsi="Arial" w:cs="Arial"/>
          <w:sz w:val="20"/>
          <w:szCs w:val="20"/>
        </w:rPr>
        <w:t xml:space="preserve"> în care acest articol include fragmente de text, figuri, </w:t>
      </w:r>
      <w:r w:rsidR="0017210E" w:rsidRPr="001F22AD">
        <w:rPr>
          <w:rFonts w:ascii="Arial" w:hAnsi="Arial" w:cs="Arial"/>
          <w:sz w:val="20"/>
          <w:szCs w:val="20"/>
        </w:rPr>
        <w:t xml:space="preserve">diverse </w:t>
      </w:r>
      <w:r w:rsidR="00723A00" w:rsidRPr="001F22AD">
        <w:rPr>
          <w:rFonts w:ascii="Arial" w:hAnsi="Arial" w:cs="Arial"/>
          <w:sz w:val="20"/>
          <w:szCs w:val="20"/>
        </w:rPr>
        <w:t>date sau alte</w:t>
      </w:r>
      <w:r w:rsidR="00BC0705" w:rsidRPr="001F22AD">
        <w:rPr>
          <w:rFonts w:ascii="Arial" w:hAnsi="Arial" w:cs="Arial"/>
          <w:sz w:val="20"/>
          <w:szCs w:val="20"/>
        </w:rPr>
        <w:t xml:space="preserve"> material</w:t>
      </w:r>
      <w:r w:rsidR="00723A00" w:rsidRPr="001F22AD">
        <w:rPr>
          <w:rFonts w:ascii="Arial" w:hAnsi="Arial" w:cs="Arial"/>
          <w:sz w:val="20"/>
          <w:szCs w:val="20"/>
        </w:rPr>
        <w:t>e din lucrările altor autori, subsemnatul a obținut toate permisiunile necesare</w:t>
      </w:r>
      <w:r w:rsidR="00BC0705" w:rsidRPr="001F22AD">
        <w:rPr>
          <w:rFonts w:ascii="Arial" w:hAnsi="Arial" w:cs="Arial"/>
          <w:sz w:val="20"/>
          <w:szCs w:val="20"/>
        </w:rPr>
        <w:t xml:space="preserve"> </w:t>
      </w:r>
      <w:r w:rsidR="00723A00" w:rsidRPr="001F22AD">
        <w:rPr>
          <w:rFonts w:ascii="Arial" w:hAnsi="Arial" w:cs="Arial"/>
          <w:sz w:val="20"/>
          <w:szCs w:val="20"/>
        </w:rPr>
        <w:t>și lucrarea anterioară a fost citată în manieră complet</w:t>
      </w:r>
      <w:r w:rsidR="001E4533" w:rsidRPr="001F22AD">
        <w:rPr>
          <w:rFonts w:ascii="Arial" w:hAnsi="Arial" w:cs="Arial"/>
          <w:sz w:val="20"/>
          <w:szCs w:val="20"/>
        </w:rPr>
        <w:t>ă</w:t>
      </w:r>
      <w:r w:rsidR="00723A00" w:rsidRPr="001F22AD">
        <w:rPr>
          <w:rFonts w:ascii="Arial" w:hAnsi="Arial" w:cs="Arial"/>
          <w:sz w:val="20"/>
          <w:szCs w:val="20"/>
        </w:rPr>
        <w:t>, cu referinț</w:t>
      </w:r>
      <w:r w:rsidR="0052008A" w:rsidRPr="001F22AD">
        <w:rPr>
          <w:rFonts w:ascii="Arial" w:hAnsi="Arial" w:cs="Arial"/>
          <w:sz w:val="20"/>
          <w:szCs w:val="20"/>
        </w:rPr>
        <w:t>e</w:t>
      </w:r>
      <w:r w:rsidR="00723A00" w:rsidRPr="001F22AD">
        <w:rPr>
          <w:rFonts w:ascii="Arial" w:hAnsi="Arial" w:cs="Arial"/>
          <w:sz w:val="20"/>
          <w:szCs w:val="20"/>
        </w:rPr>
        <w:t xml:space="preserve"> complete</w:t>
      </w:r>
      <w:r w:rsidR="00234304" w:rsidRPr="001F22AD">
        <w:rPr>
          <w:rFonts w:ascii="Arial" w:hAnsi="Arial" w:cs="Arial"/>
          <w:sz w:val="20"/>
          <w:szCs w:val="20"/>
        </w:rPr>
        <w:t>.</w:t>
      </w:r>
    </w:p>
    <w:p w:rsidR="00234304" w:rsidRPr="00330F36" w:rsidRDefault="00000000" w:rsidP="000E041E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22888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0F5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30F54">
        <w:rPr>
          <w:rFonts w:ascii="Arial" w:hAnsi="Arial" w:cs="Arial"/>
          <w:sz w:val="20"/>
          <w:szCs w:val="20"/>
        </w:rPr>
        <w:t xml:space="preserve"> </w:t>
      </w:r>
      <w:r w:rsidR="007B5E9E" w:rsidRPr="001F22AD">
        <w:rPr>
          <w:rFonts w:ascii="Arial" w:hAnsi="Arial" w:cs="Arial"/>
          <w:sz w:val="20"/>
          <w:szCs w:val="20"/>
        </w:rPr>
        <w:t xml:space="preserve">În cazul în care autorii au utilizat </w:t>
      </w:r>
      <w:r w:rsidR="007B5E9E" w:rsidRPr="001F22AD">
        <w:rPr>
          <w:rFonts w:ascii="Arial" w:hAnsi="Arial" w:cs="Arial"/>
          <w:i/>
          <w:iCs/>
          <w:sz w:val="20"/>
          <w:szCs w:val="20"/>
        </w:rPr>
        <w:t>Inteligența Artificială</w:t>
      </w:r>
      <w:r w:rsidR="007B5E9E" w:rsidRPr="001F22AD">
        <w:rPr>
          <w:rFonts w:ascii="Arial" w:hAnsi="Arial" w:cs="Arial"/>
          <w:sz w:val="20"/>
          <w:szCs w:val="20"/>
        </w:rPr>
        <w:t xml:space="preserve"> </w:t>
      </w:r>
      <w:r w:rsidR="00FC03A4" w:rsidRPr="001F22AD">
        <w:rPr>
          <w:rFonts w:ascii="Arial" w:hAnsi="Arial" w:cs="Arial"/>
          <w:sz w:val="20"/>
          <w:szCs w:val="20"/>
        </w:rPr>
        <w:t>(</w:t>
      </w:r>
      <w:r w:rsidR="00FC03A4" w:rsidRPr="001F22AD">
        <w:rPr>
          <w:rFonts w:ascii="Arial" w:hAnsi="Arial" w:cs="Arial"/>
          <w:i/>
          <w:iCs/>
          <w:sz w:val="20"/>
          <w:szCs w:val="20"/>
        </w:rPr>
        <w:t>AI</w:t>
      </w:r>
      <w:r w:rsidR="00FC03A4" w:rsidRPr="001F22AD">
        <w:rPr>
          <w:rFonts w:ascii="Arial" w:hAnsi="Arial" w:cs="Arial"/>
          <w:sz w:val="20"/>
          <w:szCs w:val="20"/>
        </w:rPr>
        <w:t xml:space="preserve">) </w:t>
      </w:r>
      <w:r w:rsidR="007B5E9E" w:rsidRPr="001F22AD">
        <w:rPr>
          <w:rFonts w:ascii="Arial" w:hAnsi="Arial" w:cs="Arial"/>
          <w:sz w:val="20"/>
          <w:szCs w:val="20"/>
        </w:rPr>
        <w:t xml:space="preserve">sau tehnologii asistate de </w:t>
      </w:r>
      <w:r w:rsidR="00FC03A4" w:rsidRPr="001F22AD">
        <w:rPr>
          <w:rFonts w:ascii="Arial" w:hAnsi="Arial" w:cs="Arial"/>
          <w:i/>
          <w:iCs/>
          <w:sz w:val="20"/>
          <w:szCs w:val="20"/>
        </w:rPr>
        <w:t>AI</w:t>
      </w:r>
      <w:r w:rsidR="007B5E9E" w:rsidRPr="001F22AD">
        <w:rPr>
          <w:rFonts w:ascii="Arial" w:hAnsi="Arial" w:cs="Arial"/>
          <w:sz w:val="20"/>
          <w:szCs w:val="20"/>
        </w:rPr>
        <w:t xml:space="preserve"> în procesul de </w:t>
      </w:r>
      <w:r w:rsidR="007B5E9E" w:rsidRPr="00330F36">
        <w:rPr>
          <w:rFonts w:ascii="Arial" w:hAnsi="Arial" w:cs="Arial"/>
          <w:sz w:val="20"/>
          <w:szCs w:val="20"/>
        </w:rPr>
        <w:t xml:space="preserve">editare a articolului, tehnologiile respective au fost </w:t>
      </w:r>
      <w:r w:rsidR="009E103D" w:rsidRPr="00330F36">
        <w:rPr>
          <w:rFonts w:ascii="Arial" w:hAnsi="Arial" w:cs="Arial"/>
          <w:sz w:val="20"/>
          <w:szCs w:val="20"/>
        </w:rPr>
        <w:t>implementate</w:t>
      </w:r>
      <w:r w:rsidR="007B5E9E" w:rsidRPr="00330F36">
        <w:rPr>
          <w:rFonts w:ascii="Arial" w:hAnsi="Arial" w:cs="Arial"/>
          <w:sz w:val="20"/>
          <w:szCs w:val="20"/>
        </w:rPr>
        <w:t xml:space="preserve"> numai </w:t>
      </w:r>
      <w:r w:rsidR="003B22CD" w:rsidRPr="00330F36">
        <w:rPr>
          <w:rFonts w:ascii="Arial" w:hAnsi="Arial" w:cs="Arial"/>
          <w:sz w:val="20"/>
          <w:szCs w:val="20"/>
        </w:rPr>
        <w:t>pentru</w:t>
      </w:r>
      <w:r w:rsidR="00981415" w:rsidRPr="00330F36">
        <w:rPr>
          <w:rFonts w:ascii="Arial" w:hAnsi="Arial" w:cs="Arial"/>
          <w:sz w:val="20"/>
          <w:szCs w:val="20"/>
        </w:rPr>
        <w:t xml:space="preserve"> a permite citirea </w:t>
      </w:r>
      <w:r w:rsidR="003B22CD" w:rsidRPr="00330F36">
        <w:rPr>
          <w:rFonts w:ascii="Arial" w:hAnsi="Arial" w:cs="Arial"/>
          <w:sz w:val="20"/>
          <w:szCs w:val="20"/>
        </w:rPr>
        <w:t xml:space="preserve">mai </w:t>
      </w:r>
      <w:r w:rsidR="00981415" w:rsidRPr="00330F36">
        <w:rPr>
          <w:rFonts w:ascii="Arial" w:hAnsi="Arial" w:cs="Arial"/>
          <w:sz w:val="20"/>
          <w:szCs w:val="20"/>
        </w:rPr>
        <w:t>ușoară a documentului</w:t>
      </w:r>
      <w:r w:rsidR="00234304" w:rsidRPr="00330F36">
        <w:rPr>
          <w:rFonts w:ascii="Arial" w:hAnsi="Arial" w:cs="Arial"/>
          <w:sz w:val="20"/>
          <w:szCs w:val="20"/>
        </w:rPr>
        <w:t xml:space="preserve"> </w:t>
      </w:r>
      <w:r w:rsidR="007B5E9E" w:rsidRPr="00330F36">
        <w:rPr>
          <w:rFonts w:ascii="Arial" w:hAnsi="Arial" w:cs="Arial"/>
          <w:sz w:val="20"/>
          <w:szCs w:val="20"/>
        </w:rPr>
        <w:t xml:space="preserve">și </w:t>
      </w:r>
      <w:r w:rsidR="003B22CD" w:rsidRPr="00330F36">
        <w:rPr>
          <w:rFonts w:ascii="Arial" w:hAnsi="Arial" w:cs="Arial"/>
          <w:sz w:val="20"/>
          <w:szCs w:val="20"/>
        </w:rPr>
        <w:t>în vederea</w:t>
      </w:r>
      <w:r w:rsidR="007B5E9E" w:rsidRPr="00330F36">
        <w:rPr>
          <w:rFonts w:ascii="Arial" w:hAnsi="Arial" w:cs="Arial"/>
          <w:sz w:val="20"/>
          <w:szCs w:val="20"/>
        </w:rPr>
        <w:t xml:space="preserve"> </w:t>
      </w:r>
      <w:r w:rsidR="00981415" w:rsidRPr="00330F36">
        <w:rPr>
          <w:rFonts w:ascii="Arial" w:hAnsi="Arial" w:cs="Arial"/>
          <w:sz w:val="20"/>
          <w:szCs w:val="20"/>
        </w:rPr>
        <w:t xml:space="preserve">îmbunătățirii </w:t>
      </w:r>
      <w:r w:rsidR="007B5E9E" w:rsidRPr="00330F36">
        <w:rPr>
          <w:rFonts w:ascii="Arial" w:hAnsi="Arial" w:cs="Arial"/>
          <w:sz w:val="20"/>
          <w:szCs w:val="20"/>
        </w:rPr>
        <w:t>limbajului de scriere a articolului, nu pentru a</w:t>
      </w:r>
      <w:r w:rsidR="000C55B3" w:rsidRPr="00330F36">
        <w:rPr>
          <w:rFonts w:ascii="Arial" w:hAnsi="Arial" w:cs="Arial"/>
          <w:sz w:val="20"/>
          <w:szCs w:val="20"/>
        </w:rPr>
        <w:t xml:space="preserve"> realiza</w:t>
      </w:r>
      <w:r w:rsidR="007B5E9E" w:rsidRPr="00330F36">
        <w:rPr>
          <w:rFonts w:ascii="Arial" w:hAnsi="Arial" w:cs="Arial"/>
          <w:sz w:val="20"/>
          <w:szCs w:val="20"/>
        </w:rPr>
        <w:t xml:space="preserve"> sarcini specific</w:t>
      </w:r>
      <w:r w:rsidR="000C55B3" w:rsidRPr="00330F36">
        <w:rPr>
          <w:rFonts w:ascii="Arial" w:hAnsi="Arial" w:cs="Arial"/>
          <w:sz w:val="20"/>
          <w:szCs w:val="20"/>
        </w:rPr>
        <w:t>e</w:t>
      </w:r>
      <w:r w:rsidR="007B5E9E" w:rsidRPr="00330F36">
        <w:rPr>
          <w:rFonts w:ascii="Arial" w:hAnsi="Arial" w:cs="Arial"/>
          <w:sz w:val="20"/>
          <w:szCs w:val="20"/>
        </w:rPr>
        <w:t xml:space="preserve"> activității </w:t>
      </w:r>
      <w:r w:rsidR="00A10B3F" w:rsidRPr="00330F36">
        <w:rPr>
          <w:rFonts w:ascii="Arial" w:hAnsi="Arial" w:cs="Arial"/>
          <w:sz w:val="20"/>
          <w:szCs w:val="20"/>
        </w:rPr>
        <w:t>cercetătorilor</w:t>
      </w:r>
      <w:r w:rsidR="007B5E9E" w:rsidRPr="00330F36">
        <w:rPr>
          <w:rFonts w:ascii="Arial" w:hAnsi="Arial" w:cs="Arial"/>
          <w:sz w:val="20"/>
          <w:szCs w:val="20"/>
        </w:rPr>
        <w:t xml:space="preserve">, </w:t>
      </w:r>
      <w:r w:rsidR="0069268F" w:rsidRPr="00330F36">
        <w:rPr>
          <w:rFonts w:ascii="Arial" w:hAnsi="Arial" w:cs="Arial"/>
          <w:sz w:val="20"/>
          <w:szCs w:val="20"/>
        </w:rPr>
        <w:t>cum ar fi</w:t>
      </w:r>
      <w:r w:rsidR="007B5E9E" w:rsidRPr="00330F36">
        <w:rPr>
          <w:rFonts w:ascii="Arial" w:hAnsi="Arial" w:cs="Arial"/>
          <w:sz w:val="20"/>
          <w:szCs w:val="20"/>
        </w:rPr>
        <w:t xml:space="preserve"> </w:t>
      </w:r>
      <w:r w:rsidR="0069268F" w:rsidRPr="00330F36">
        <w:rPr>
          <w:rFonts w:ascii="Arial" w:hAnsi="Arial" w:cs="Arial"/>
          <w:sz w:val="20"/>
          <w:szCs w:val="20"/>
        </w:rPr>
        <w:t xml:space="preserve">consolidarea unor perspective </w:t>
      </w:r>
      <w:r w:rsidR="007B5E9E" w:rsidRPr="00330F36">
        <w:rPr>
          <w:rFonts w:ascii="Arial" w:hAnsi="Arial" w:cs="Arial"/>
          <w:sz w:val="20"/>
          <w:szCs w:val="20"/>
        </w:rPr>
        <w:t xml:space="preserve">științifice, analiza și interpretarea datelor sau stabilirea unor concluzii de natură științifică. Aceste </w:t>
      </w:r>
      <w:r w:rsidR="00314593" w:rsidRPr="00330F36">
        <w:rPr>
          <w:rFonts w:ascii="Arial" w:hAnsi="Arial" w:cs="Arial"/>
          <w:sz w:val="20"/>
          <w:szCs w:val="20"/>
        </w:rPr>
        <w:t>tehnolog</w:t>
      </w:r>
      <w:r w:rsidR="00B36CC9" w:rsidRPr="00330F36">
        <w:rPr>
          <w:rFonts w:ascii="Arial" w:hAnsi="Arial" w:cs="Arial"/>
          <w:sz w:val="20"/>
          <w:szCs w:val="20"/>
        </w:rPr>
        <w:t>i</w:t>
      </w:r>
      <w:r w:rsidR="007B5E9E" w:rsidRPr="00330F36">
        <w:rPr>
          <w:rFonts w:ascii="Arial" w:hAnsi="Arial" w:cs="Arial"/>
          <w:sz w:val="20"/>
          <w:szCs w:val="20"/>
        </w:rPr>
        <w:t xml:space="preserve">i au fost </w:t>
      </w:r>
      <w:r w:rsidR="006D3EFD" w:rsidRPr="00330F36">
        <w:rPr>
          <w:rFonts w:ascii="Arial" w:hAnsi="Arial" w:cs="Arial"/>
          <w:sz w:val="20"/>
          <w:szCs w:val="20"/>
        </w:rPr>
        <w:t>implementate</w:t>
      </w:r>
      <w:r w:rsidR="007B5E9E" w:rsidRPr="00330F36">
        <w:rPr>
          <w:rFonts w:ascii="Arial" w:hAnsi="Arial" w:cs="Arial"/>
          <w:sz w:val="20"/>
          <w:szCs w:val="20"/>
        </w:rPr>
        <w:t xml:space="preserve"> sub supravegherea</w:t>
      </w:r>
      <w:r w:rsidR="00314593" w:rsidRPr="00330F36">
        <w:rPr>
          <w:rFonts w:ascii="Arial" w:hAnsi="Arial" w:cs="Arial"/>
          <w:sz w:val="20"/>
          <w:szCs w:val="20"/>
        </w:rPr>
        <w:t xml:space="preserve"> </w:t>
      </w:r>
      <w:r w:rsidR="007B5E9E" w:rsidRPr="00330F36">
        <w:rPr>
          <w:rFonts w:ascii="Arial" w:hAnsi="Arial" w:cs="Arial"/>
          <w:sz w:val="20"/>
          <w:szCs w:val="20"/>
        </w:rPr>
        <w:t xml:space="preserve">și controlul </w:t>
      </w:r>
      <w:r w:rsidR="00146E24" w:rsidRPr="00330F36">
        <w:rPr>
          <w:rFonts w:ascii="Arial" w:hAnsi="Arial" w:cs="Arial"/>
          <w:sz w:val="20"/>
          <w:szCs w:val="20"/>
        </w:rPr>
        <w:t xml:space="preserve">unor </w:t>
      </w:r>
      <w:r w:rsidR="00C62351" w:rsidRPr="00330F36">
        <w:rPr>
          <w:rFonts w:ascii="Arial" w:hAnsi="Arial" w:cs="Arial"/>
          <w:sz w:val="20"/>
          <w:szCs w:val="20"/>
        </w:rPr>
        <w:t>persoane cu competență în domeniu</w:t>
      </w:r>
      <w:r w:rsidR="00AA70BB" w:rsidRPr="00330F36">
        <w:rPr>
          <w:rFonts w:ascii="Arial" w:hAnsi="Arial" w:cs="Arial"/>
          <w:sz w:val="20"/>
          <w:szCs w:val="20"/>
        </w:rPr>
        <w:t xml:space="preserve"> și</w:t>
      </w:r>
      <w:r w:rsidR="00690A49" w:rsidRPr="00330F36">
        <w:rPr>
          <w:rFonts w:ascii="Arial" w:hAnsi="Arial" w:cs="Arial"/>
          <w:sz w:val="20"/>
          <w:szCs w:val="20"/>
        </w:rPr>
        <w:t xml:space="preserve"> </w:t>
      </w:r>
      <w:r w:rsidR="00736F0E" w:rsidRPr="00330F36">
        <w:rPr>
          <w:rFonts w:ascii="Arial" w:hAnsi="Arial" w:cs="Arial"/>
          <w:sz w:val="20"/>
          <w:szCs w:val="20"/>
        </w:rPr>
        <w:t xml:space="preserve">autorii trebuie să revizuiască și să editeze rezultatul obținut cu atenție, întrucât </w:t>
      </w:r>
      <w:r w:rsidR="00AD0ECA" w:rsidRPr="00330F36">
        <w:rPr>
          <w:rFonts w:ascii="Arial" w:hAnsi="Arial" w:cs="Arial"/>
          <w:i/>
          <w:iCs/>
          <w:sz w:val="20"/>
          <w:szCs w:val="20"/>
        </w:rPr>
        <w:t>AI</w:t>
      </w:r>
      <w:r w:rsidR="00736F0E" w:rsidRPr="00330F36">
        <w:rPr>
          <w:rFonts w:ascii="Arial" w:hAnsi="Arial" w:cs="Arial"/>
          <w:sz w:val="20"/>
          <w:szCs w:val="20"/>
        </w:rPr>
        <w:t xml:space="preserve"> poate genera rezultate </w:t>
      </w:r>
      <w:r w:rsidR="000C55B3" w:rsidRPr="00330F36">
        <w:rPr>
          <w:rFonts w:ascii="Arial" w:hAnsi="Arial" w:cs="Arial"/>
          <w:sz w:val="20"/>
          <w:szCs w:val="20"/>
        </w:rPr>
        <w:t xml:space="preserve">cu un caracter </w:t>
      </w:r>
      <w:r w:rsidR="00736F0E" w:rsidRPr="00330F36">
        <w:rPr>
          <w:rFonts w:ascii="Arial" w:hAnsi="Arial" w:cs="Arial"/>
          <w:sz w:val="20"/>
          <w:szCs w:val="20"/>
        </w:rPr>
        <w:t>aparent autoritar</w:t>
      </w:r>
      <w:r w:rsidR="00AA70BB" w:rsidRPr="00330F36">
        <w:rPr>
          <w:rFonts w:ascii="Arial" w:hAnsi="Arial" w:cs="Arial"/>
          <w:sz w:val="20"/>
          <w:szCs w:val="20"/>
        </w:rPr>
        <w:t>,</w:t>
      </w:r>
      <w:r w:rsidR="00736F0E" w:rsidRPr="00330F36">
        <w:rPr>
          <w:rFonts w:ascii="Arial" w:hAnsi="Arial" w:cs="Arial"/>
          <w:sz w:val="20"/>
          <w:szCs w:val="20"/>
        </w:rPr>
        <w:t xml:space="preserve"> care pot fi incorecte, incomplete sau</w:t>
      </w:r>
      <w:r w:rsidR="000C55B3" w:rsidRPr="00330F36">
        <w:rPr>
          <w:rFonts w:ascii="Arial" w:hAnsi="Arial" w:cs="Arial"/>
          <w:sz w:val="20"/>
          <w:szCs w:val="20"/>
        </w:rPr>
        <w:t xml:space="preserve"> </w:t>
      </w:r>
      <w:r w:rsidR="00222ADE" w:rsidRPr="00330F36">
        <w:rPr>
          <w:rFonts w:ascii="Arial" w:hAnsi="Arial" w:cs="Arial"/>
          <w:sz w:val="20"/>
          <w:szCs w:val="20"/>
        </w:rPr>
        <w:t>părtinitoare</w:t>
      </w:r>
      <w:r w:rsidR="00736F0E" w:rsidRPr="00330F36">
        <w:rPr>
          <w:rFonts w:ascii="Arial" w:hAnsi="Arial" w:cs="Arial"/>
          <w:sz w:val="20"/>
          <w:szCs w:val="20"/>
        </w:rPr>
        <w:t xml:space="preserve">. Autorii </w:t>
      </w:r>
      <w:r w:rsidR="00151FCF" w:rsidRPr="00330F36">
        <w:rPr>
          <w:rFonts w:ascii="Arial" w:hAnsi="Arial" w:cs="Arial"/>
          <w:sz w:val="20"/>
          <w:szCs w:val="20"/>
        </w:rPr>
        <w:t xml:space="preserve">își asumă întreaga </w:t>
      </w:r>
      <w:r w:rsidR="00736F0E" w:rsidRPr="00330F36">
        <w:rPr>
          <w:rFonts w:ascii="Arial" w:hAnsi="Arial" w:cs="Arial"/>
          <w:sz w:val="20"/>
          <w:szCs w:val="20"/>
        </w:rPr>
        <w:t>responsabili</w:t>
      </w:r>
      <w:r w:rsidR="00151FCF" w:rsidRPr="00330F36">
        <w:rPr>
          <w:rFonts w:ascii="Arial" w:hAnsi="Arial" w:cs="Arial"/>
          <w:sz w:val="20"/>
          <w:szCs w:val="20"/>
        </w:rPr>
        <w:t xml:space="preserve">tate pentru </w:t>
      </w:r>
      <w:r w:rsidR="00736F0E" w:rsidRPr="00330F36">
        <w:rPr>
          <w:rFonts w:ascii="Arial" w:hAnsi="Arial" w:cs="Arial"/>
          <w:sz w:val="20"/>
          <w:szCs w:val="20"/>
        </w:rPr>
        <w:t>conținutul articolului</w:t>
      </w:r>
      <w:r w:rsidR="00234304" w:rsidRPr="00330F36">
        <w:rPr>
          <w:rFonts w:ascii="Arial" w:hAnsi="Arial" w:cs="Arial"/>
          <w:sz w:val="20"/>
          <w:szCs w:val="20"/>
        </w:rPr>
        <w:t>.</w:t>
      </w:r>
    </w:p>
    <w:p w:rsidR="00234304" w:rsidRPr="00330F36" w:rsidRDefault="00000000" w:rsidP="003A434A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71818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0F5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30F54">
        <w:rPr>
          <w:rFonts w:ascii="Arial" w:hAnsi="Arial" w:cs="Arial"/>
          <w:sz w:val="20"/>
          <w:szCs w:val="20"/>
        </w:rPr>
        <w:t xml:space="preserve"> </w:t>
      </w:r>
      <w:r w:rsidR="00FA7E36" w:rsidRPr="00330F36">
        <w:rPr>
          <w:rFonts w:ascii="Arial" w:hAnsi="Arial" w:cs="Arial"/>
          <w:sz w:val="20"/>
          <w:szCs w:val="20"/>
        </w:rPr>
        <w:t xml:space="preserve">Autorii </w:t>
      </w:r>
      <w:r w:rsidR="00DE2440" w:rsidRPr="00330F36">
        <w:rPr>
          <w:rFonts w:ascii="Arial" w:hAnsi="Arial" w:cs="Arial"/>
          <w:sz w:val="20"/>
          <w:szCs w:val="20"/>
        </w:rPr>
        <w:t>confirmă</w:t>
      </w:r>
      <w:r w:rsidR="00FA7E36" w:rsidRPr="00330F36">
        <w:rPr>
          <w:rFonts w:ascii="Arial" w:hAnsi="Arial" w:cs="Arial"/>
          <w:sz w:val="20"/>
          <w:szCs w:val="20"/>
        </w:rPr>
        <w:t xml:space="preserve"> în acest articol faptul că au utilizat </w:t>
      </w:r>
      <w:r w:rsidR="00FA7E36" w:rsidRPr="00330F36">
        <w:rPr>
          <w:rFonts w:ascii="Arial" w:hAnsi="Arial" w:cs="Arial"/>
          <w:i/>
          <w:iCs/>
          <w:sz w:val="20"/>
          <w:szCs w:val="20"/>
        </w:rPr>
        <w:t>A</w:t>
      </w:r>
      <w:r w:rsidR="00673A97" w:rsidRPr="00330F36">
        <w:rPr>
          <w:rFonts w:ascii="Arial" w:hAnsi="Arial" w:cs="Arial"/>
          <w:i/>
          <w:iCs/>
          <w:sz w:val="20"/>
          <w:szCs w:val="20"/>
        </w:rPr>
        <w:t>I</w:t>
      </w:r>
      <w:r w:rsidR="00FA7E36" w:rsidRPr="00330F36">
        <w:rPr>
          <w:rFonts w:ascii="Arial" w:hAnsi="Arial" w:cs="Arial"/>
          <w:sz w:val="20"/>
          <w:szCs w:val="20"/>
        </w:rPr>
        <w:t xml:space="preserve"> și tehnologii asistate de </w:t>
      </w:r>
      <w:r w:rsidR="00FA7E36" w:rsidRPr="00330F36">
        <w:rPr>
          <w:rFonts w:ascii="Arial" w:hAnsi="Arial" w:cs="Arial"/>
          <w:i/>
          <w:iCs/>
          <w:sz w:val="20"/>
          <w:szCs w:val="20"/>
        </w:rPr>
        <w:t>A</w:t>
      </w:r>
      <w:r w:rsidR="00673A97" w:rsidRPr="00330F36">
        <w:rPr>
          <w:rFonts w:ascii="Arial" w:hAnsi="Arial" w:cs="Arial"/>
          <w:i/>
          <w:iCs/>
          <w:sz w:val="20"/>
          <w:szCs w:val="20"/>
        </w:rPr>
        <w:t>I</w:t>
      </w:r>
      <w:r w:rsidR="00FA7E36" w:rsidRPr="00330F36">
        <w:rPr>
          <w:rFonts w:ascii="Arial" w:hAnsi="Arial" w:cs="Arial"/>
          <w:sz w:val="20"/>
          <w:szCs w:val="20"/>
        </w:rPr>
        <w:t xml:space="preserve"> și articolul trimis include o </w:t>
      </w:r>
      <w:r w:rsidR="00897506" w:rsidRPr="00330F36">
        <w:rPr>
          <w:rFonts w:ascii="Arial" w:hAnsi="Arial" w:cs="Arial"/>
          <w:sz w:val="20"/>
          <w:szCs w:val="20"/>
        </w:rPr>
        <w:t>mențiune</w:t>
      </w:r>
      <w:r w:rsidR="00FA7E36" w:rsidRPr="00330F36">
        <w:rPr>
          <w:rFonts w:ascii="Arial" w:hAnsi="Arial" w:cs="Arial"/>
          <w:sz w:val="20"/>
          <w:szCs w:val="20"/>
        </w:rPr>
        <w:t xml:space="preserve"> în acest sens.</w:t>
      </w:r>
      <w:r w:rsidR="00234304" w:rsidRPr="00330F36">
        <w:rPr>
          <w:rFonts w:ascii="Arial" w:hAnsi="Arial" w:cs="Arial"/>
          <w:sz w:val="20"/>
          <w:szCs w:val="20"/>
        </w:rPr>
        <w:t xml:space="preserve"> </w:t>
      </w:r>
      <w:r w:rsidR="00897506" w:rsidRPr="00330F36">
        <w:rPr>
          <w:rFonts w:ascii="Arial" w:hAnsi="Arial" w:cs="Arial"/>
          <w:sz w:val="20"/>
          <w:szCs w:val="20"/>
        </w:rPr>
        <w:t>Mențiunea</w:t>
      </w:r>
      <w:r w:rsidR="000C55B3" w:rsidRPr="00330F36">
        <w:rPr>
          <w:rFonts w:ascii="Arial" w:hAnsi="Arial" w:cs="Arial"/>
          <w:sz w:val="20"/>
          <w:szCs w:val="20"/>
        </w:rPr>
        <w:t xml:space="preserve"> privitoare la</w:t>
      </w:r>
      <w:r w:rsidR="00FA7E36" w:rsidRPr="00330F36">
        <w:rPr>
          <w:rFonts w:ascii="Arial" w:hAnsi="Arial" w:cs="Arial"/>
          <w:sz w:val="20"/>
          <w:szCs w:val="20"/>
        </w:rPr>
        <w:t xml:space="preserve"> utiliz</w:t>
      </w:r>
      <w:r w:rsidR="000C55B3" w:rsidRPr="00330F36">
        <w:rPr>
          <w:rFonts w:ascii="Arial" w:hAnsi="Arial" w:cs="Arial"/>
          <w:sz w:val="20"/>
          <w:szCs w:val="20"/>
        </w:rPr>
        <w:t>area</w:t>
      </w:r>
      <w:r w:rsidR="00FA7E36" w:rsidRPr="00330F36">
        <w:rPr>
          <w:rFonts w:ascii="Arial" w:hAnsi="Arial" w:cs="Arial"/>
          <w:sz w:val="20"/>
          <w:szCs w:val="20"/>
        </w:rPr>
        <w:t xml:space="preserve"> acestor tehnologii</w:t>
      </w:r>
      <w:r w:rsidR="000C55B3" w:rsidRPr="00330F36">
        <w:rPr>
          <w:rFonts w:ascii="Arial" w:hAnsi="Arial" w:cs="Arial"/>
          <w:sz w:val="20"/>
          <w:szCs w:val="20"/>
        </w:rPr>
        <w:t xml:space="preserve"> favorizează</w:t>
      </w:r>
      <w:r w:rsidR="00FA7E36" w:rsidRPr="00330F36">
        <w:rPr>
          <w:rFonts w:ascii="Arial" w:hAnsi="Arial" w:cs="Arial"/>
          <w:sz w:val="20"/>
          <w:szCs w:val="20"/>
        </w:rPr>
        <w:t xml:space="preserve"> transparența și </w:t>
      </w:r>
      <w:r w:rsidR="000C55B3" w:rsidRPr="00330F36">
        <w:rPr>
          <w:rFonts w:ascii="Arial" w:hAnsi="Arial" w:cs="Arial"/>
          <w:sz w:val="20"/>
          <w:szCs w:val="20"/>
        </w:rPr>
        <w:t xml:space="preserve">stabilirea unei relații de </w:t>
      </w:r>
      <w:r w:rsidR="00FA7E36" w:rsidRPr="00330F36">
        <w:rPr>
          <w:rFonts w:ascii="Arial" w:hAnsi="Arial" w:cs="Arial"/>
          <w:sz w:val="20"/>
          <w:szCs w:val="20"/>
        </w:rPr>
        <w:t>încredere dintre autori</w:t>
      </w:r>
      <w:r w:rsidR="00234304" w:rsidRPr="00330F36">
        <w:rPr>
          <w:rFonts w:ascii="Arial" w:hAnsi="Arial" w:cs="Arial"/>
          <w:sz w:val="20"/>
          <w:szCs w:val="20"/>
        </w:rPr>
        <w:t xml:space="preserve">, </w:t>
      </w:r>
      <w:r w:rsidR="00FA7E36" w:rsidRPr="00330F36">
        <w:rPr>
          <w:rFonts w:ascii="Arial" w:hAnsi="Arial" w:cs="Arial"/>
          <w:sz w:val="20"/>
          <w:szCs w:val="20"/>
        </w:rPr>
        <w:t>cititori, recenzori, editori și co</w:t>
      </w:r>
      <w:r w:rsidR="00F26159" w:rsidRPr="00330F36">
        <w:rPr>
          <w:rFonts w:ascii="Arial" w:hAnsi="Arial" w:cs="Arial"/>
          <w:sz w:val="20"/>
          <w:szCs w:val="20"/>
        </w:rPr>
        <w:t>laboratori</w:t>
      </w:r>
      <w:r w:rsidR="00FA7E36" w:rsidRPr="00330F36">
        <w:rPr>
          <w:rFonts w:ascii="Arial" w:hAnsi="Arial" w:cs="Arial"/>
          <w:sz w:val="20"/>
          <w:szCs w:val="20"/>
        </w:rPr>
        <w:t xml:space="preserve"> și facilitează respectarea termenilor de utilizare a instrumentului sau tehnologiei relevante</w:t>
      </w:r>
      <w:r w:rsidR="00234304" w:rsidRPr="00330F36">
        <w:rPr>
          <w:rFonts w:ascii="Arial" w:hAnsi="Arial" w:cs="Arial"/>
          <w:sz w:val="20"/>
          <w:szCs w:val="20"/>
        </w:rPr>
        <w:t>.</w:t>
      </w:r>
    </w:p>
    <w:p w:rsidR="00234304" w:rsidRPr="00330F36" w:rsidRDefault="00000000" w:rsidP="003A434A">
      <w:pPr>
        <w:jc w:val="both"/>
        <w:rPr>
          <w:rFonts w:ascii="Arial" w:hAnsi="Arial" w:cs="Arial"/>
          <w:spacing w:val="-2"/>
          <w:sz w:val="20"/>
          <w:szCs w:val="20"/>
        </w:rPr>
      </w:pPr>
      <w:sdt>
        <w:sdtPr>
          <w:rPr>
            <w:rFonts w:ascii="Arial" w:hAnsi="Arial" w:cs="Arial"/>
            <w:spacing w:val="-2"/>
            <w:sz w:val="20"/>
            <w:szCs w:val="20"/>
          </w:rPr>
          <w:id w:val="388539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0F54">
            <w:rPr>
              <w:rFonts w:ascii="MS Gothic" w:eastAsia="MS Gothic" w:hAnsi="MS Gothic" w:cs="Arial" w:hint="eastAsia"/>
              <w:spacing w:val="-2"/>
              <w:sz w:val="20"/>
              <w:szCs w:val="20"/>
            </w:rPr>
            <w:t>☐</w:t>
          </w:r>
        </w:sdtContent>
      </w:sdt>
      <w:r w:rsidR="00530F54">
        <w:rPr>
          <w:rFonts w:ascii="Arial" w:hAnsi="Arial" w:cs="Arial"/>
          <w:spacing w:val="-2"/>
          <w:sz w:val="20"/>
          <w:szCs w:val="20"/>
        </w:rPr>
        <w:t xml:space="preserve"> </w:t>
      </w:r>
      <w:r w:rsidR="00EC5DB0" w:rsidRPr="00330F36">
        <w:rPr>
          <w:rFonts w:ascii="Arial" w:hAnsi="Arial" w:cs="Arial"/>
          <w:spacing w:val="-2"/>
          <w:sz w:val="20"/>
          <w:szCs w:val="20"/>
        </w:rPr>
        <w:t xml:space="preserve">Autorii nu au listat </w:t>
      </w:r>
      <w:r w:rsidR="00EC5DB0" w:rsidRPr="00330F36">
        <w:rPr>
          <w:rFonts w:ascii="Arial" w:hAnsi="Arial" w:cs="Arial"/>
          <w:i/>
          <w:iCs/>
          <w:spacing w:val="-2"/>
          <w:sz w:val="20"/>
          <w:szCs w:val="20"/>
        </w:rPr>
        <w:t>A</w:t>
      </w:r>
      <w:r w:rsidR="00B7679C" w:rsidRPr="00330F36">
        <w:rPr>
          <w:rFonts w:ascii="Arial" w:hAnsi="Arial" w:cs="Arial"/>
          <w:i/>
          <w:iCs/>
          <w:spacing w:val="-2"/>
          <w:sz w:val="20"/>
          <w:szCs w:val="20"/>
        </w:rPr>
        <w:t>I</w:t>
      </w:r>
      <w:r w:rsidR="00EC5DB0" w:rsidRPr="00330F36">
        <w:rPr>
          <w:rFonts w:ascii="Arial" w:hAnsi="Arial" w:cs="Arial"/>
          <w:spacing w:val="-2"/>
          <w:sz w:val="20"/>
          <w:szCs w:val="20"/>
        </w:rPr>
        <w:t xml:space="preserve"> sau tehnologiile asistate de </w:t>
      </w:r>
      <w:r w:rsidR="00B7679C" w:rsidRPr="00330F36">
        <w:rPr>
          <w:rFonts w:ascii="Arial" w:hAnsi="Arial" w:cs="Arial"/>
          <w:i/>
          <w:iCs/>
          <w:spacing w:val="-2"/>
          <w:sz w:val="20"/>
          <w:szCs w:val="20"/>
        </w:rPr>
        <w:t>A</w:t>
      </w:r>
      <w:r w:rsidR="00EC5DB0" w:rsidRPr="00330F36">
        <w:rPr>
          <w:rFonts w:ascii="Arial" w:hAnsi="Arial" w:cs="Arial"/>
          <w:i/>
          <w:iCs/>
          <w:spacing w:val="-2"/>
          <w:sz w:val="20"/>
          <w:szCs w:val="20"/>
        </w:rPr>
        <w:t>I</w:t>
      </w:r>
      <w:r w:rsidR="00EC5DB0" w:rsidRPr="00330F36">
        <w:rPr>
          <w:rFonts w:ascii="Arial" w:hAnsi="Arial" w:cs="Arial"/>
          <w:spacing w:val="-2"/>
          <w:sz w:val="20"/>
          <w:szCs w:val="20"/>
        </w:rPr>
        <w:t xml:space="preserve"> în calitate de autor sau co-autor și nu au citat </w:t>
      </w:r>
      <w:r w:rsidR="00B7679C" w:rsidRPr="00330F36">
        <w:rPr>
          <w:rFonts w:ascii="Arial" w:hAnsi="Arial" w:cs="Arial"/>
          <w:i/>
          <w:iCs/>
          <w:spacing w:val="-2"/>
          <w:sz w:val="20"/>
          <w:szCs w:val="20"/>
        </w:rPr>
        <w:t>AI</w:t>
      </w:r>
      <w:r w:rsidR="00EC5DB0" w:rsidRPr="00330F36">
        <w:rPr>
          <w:rFonts w:ascii="Arial" w:hAnsi="Arial" w:cs="Arial"/>
          <w:spacing w:val="-2"/>
          <w:sz w:val="20"/>
          <w:szCs w:val="20"/>
        </w:rPr>
        <w:t xml:space="preserve"> </w:t>
      </w:r>
      <w:r w:rsidR="000C55B3" w:rsidRPr="00330F36">
        <w:rPr>
          <w:rFonts w:ascii="Arial" w:hAnsi="Arial" w:cs="Arial"/>
          <w:spacing w:val="-2"/>
          <w:sz w:val="20"/>
          <w:szCs w:val="20"/>
        </w:rPr>
        <w:t>ca</w:t>
      </w:r>
      <w:r w:rsidR="00EC5DB0" w:rsidRPr="00330F36">
        <w:rPr>
          <w:rFonts w:ascii="Arial" w:hAnsi="Arial" w:cs="Arial"/>
          <w:spacing w:val="-2"/>
          <w:sz w:val="20"/>
          <w:szCs w:val="20"/>
        </w:rPr>
        <w:t xml:space="preserve"> autor</w:t>
      </w:r>
      <w:r w:rsidR="00234304" w:rsidRPr="00330F36">
        <w:rPr>
          <w:rFonts w:ascii="Arial" w:hAnsi="Arial" w:cs="Arial"/>
          <w:spacing w:val="-2"/>
          <w:sz w:val="20"/>
          <w:szCs w:val="20"/>
        </w:rPr>
        <w:t>.</w:t>
      </w:r>
      <w:r w:rsidR="00EC5DB0" w:rsidRPr="00330F36">
        <w:rPr>
          <w:rFonts w:ascii="Arial" w:hAnsi="Arial" w:cs="Arial"/>
          <w:spacing w:val="-2"/>
          <w:sz w:val="20"/>
          <w:szCs w:val="20"/>
        </w:rPr>
        <w:t xml:space="preserve"> Calitatea de autor implică responsabilități și sarcini care pot fi atribuite </w:t>
      </w:r>
      <w:r w:rsidR="00EC5DB0" w:rsidRPr="00D51AFE">
        <w:rPr>
          <w:rFonts w:ascii="Arial" w:hAnsi="Arial" w:cs="Arial"/>
          <w:spacing w:val="-3"/>
          <w:sz w:val="20"/>
          <w:szCs w:val="20"/>
        </w:rPr>
        <w:t xml:space="preserve">numai </w:t>
      </w:r>
      <w:r w:rsidR="000C55B3" w:rsidRPr="00D51AFE">
        <w:rPr>
          <w:rFonts w:ascii="Arial" w:hAnsi="Arial" w:cs="Arial"/>
          <w:spacing w:val="-3"/>
          <w:sz w:val="20"/>
          <w:szCs w:val="20"/>
        </w:rPr>
        <w:t xml:space="preserve">unor </w:t>
      </w:r>
      <w:r w:rsidR="00E222BC" w:rsidRPr="00D51AFE">
        <w:rPr>
          <w:rFonts w:ascii="Arial" w:hAnsi="Arial" w:cs="Arial"/>
          <w:spacing w:val="-3"/>
          <w:sz w:val="20"/>
          <w:szCs w:val="20"/>
        </w:rPr>
        <w:t>oameni</w:t>
      </w:r>
      <w:r w:rsidR="000C55B3" w:rsidRPr="00D51AFE">
        <w:rPr>
          <w:rFonts w:ascii="Arial" w:hAnsi="Arial" w:cs="Arial"/>
          <w:spacing w:val="-3"/>
          <w:sz w:val="20"/>
          <w:szCs w:val="20"/>
        </w:rPr>
        <w:t xml:space="preserve"> și </w:t>
      </w:r>
      <w:r w:rsidR="00AE2D45" w:rsidRPr="00D51AFE">
        <w:rPr>
          <w:rFonts w:ascii="Arial" w:hAnsi="Arial" w:cs="Arial"/>
          <w:spacing w:val="-3"/>
          <w:sz w:val="20"/>
          <w:szCs w:val="20"/>
        </w:rPr>
        <w:t>îndeplinite</w:t>
      </w:r>
      <w:r w:rsidR="000C55B3" w:rsidRPr="00D51AFE">
        <w:rPr>
          <w:rFonts w:ascii="Arial" w:hAnsi="Arial" w:cs="Arial"/>
          <w:spacing w:val="-3"/>
          <w:sz w:val="20"/>
          <w:szCs w:val="20"/>
        </w:rPr>
        <w:t xml:space="preserve"> numai de către ace</w:t>
      </w:r>
      <w:r w:rsidR="00E222BC" w:rsidRPr="00D51AFE">
        <w:rPr>
          <w:rFonts w:ascii="Arial" w:hAnsi="Arial" w:cs="Arial"/>
          <w:spacing w:val="-3"/>
          <w:sz w:val="20"/>
          <w:szCs w:val="20"/>
        </w:rPr>
        <w:t>știa</w:t>
      </w:r>
      <w:r w:rsidR="00EC5DB0" w:rsidRPr="00D51AFE">
        <w:rPr>
          <w:rFonts w:ascii="Arial" w:hAnsi="Arial" w:cs="Arial"/>
          <w:spacing w:val="-3"/>
          <w:sz w:val="20"/>
          <w:szCs w:val="20"/>
        </w:rPr>
        <w:t>. Fiecare</w:t>
      </w:r>
      <w:r w:rsidR="00234304" w:rsidRPr="00D51AFE">
        <w:rPr>
          <w:rFonts w:ascii="Arial" w:hAnsi="Arial" w:cs="Arial"/>
          <w:spacing w:val="-3"/>
          <w:sz w:val="20"/>
          <w:szCs w:val="20"/>
        </w:rPr>
        <w:t xml:space="preserve"> (co-) autor </w:t>
      </w:r>
      <w:r w:rsidR="008B7375" w:rsidRPr="00D51AFE">
        <w:rPr>
          <w:rFonts w:ascii="Arial" w:hAnsi="Arial" w:cs="Arial"/>
          <w:spacing w:val="-3"/>
          <w:sz w:val="20"/>
          <w:szCs w:val="20"/>
        </w:rPr>
        <w:t>are</w:t>
      </w:r>
      <w:r w:rsidR="00E9364A" w:rsidRPr="00D51AFE">
        <w:rPr>
          <w:rFonts w:ascii="Arial" w:hAnsi="Arial" w:cs="Arial"/>
          <w:spacing w:val="-3"/>
          <w:sz w:val="20"/>
          <w:szCs w:val="20"/>
        </w:rPr>
        <w:t xml:space="preserve"> responsabil</w:t>
      </w:r>
      <w:r w:rsidR="008B7375" w:rsidRPr="00D51AFE">
        <w:rPr>
          <w:rFonts w:ascii="Arial" w:hAnsi="Arial" w:cs="Arial"/>
          <w:spacing w:val="-3"/>
          <w:sz w:val="20"/>
          <w:szCs w:val="20"/>
        </w:rPr>
        <w:t>itatea</w:t>
      </w:r>
      <w:r w:rsidR="00E9364A" w:rsidRPr="00D51AFE">
        <w:rPr>
          <w:rFonts w:ascii="Arial" w:hAnsi="Arial" w:cs="Arial"/>
          <w:spacing w:val="-3"/>
          <w:sz w:val="20"/>
          <w:szCs w:val="20"/>
        </w:rPr>
        <w:t xml:space="preserve"> de a </w:t>
      </w:r>
      <w:r w:rsidR="00E96C8B" w:rsidRPr="00D51AFE">
        <w:rPr>
          <w:rFonts w:ascii="Arial" w:hAnsi="Arial" w:cs="Arial"/>
          <w:spacing w:val="-3"/>
          <w:sz w:val="20"/>
          <w:szCs w:val="20"/>
        </w:rPr>
        <w:t>garanta</w:t>
      </w:r>
      <w:r w:rsidR="00E9364A" w:rsidRPr="00D51AFE">
        <w:rPr>
          <w:rFonts w:ascii="Arial" w:hAnsi="Arial" w:cs="Arial"/>
          <w:spacing w:val="-3"/>
          <w:sz w:val="20"/>
          <w:szCs w:val="20"/>
        </w:rPr>
        <w:t xml:space="preserve"> că toate problemele </w:t>
      </w:r>
      <w:r w:rsidR="00CD0FD9" w:rsidRPr="00D51AFE">
        <w:rPr>
          <w:rFonts w:ascii="Arial" w:hAnsi="Arial" w:cs="Arial"/>
          <w:spacing w:val="-3"/>
          <w:sz w:val="20"/>
          <w:szCs w:val="20"/>
        </w:rPr>
        <w:t>legate de</w:t>
      </w:r>
      <w:r w:rsidR="00E9364A" w:rsidRPr="00D51AFE">
        <w:rPr>
          <w:rFonts w:ascii="Arial" w:hAnsi="Arial" w:cs="Arial"/>
          <w:spacing w:val="-3"/>
          <w:sz w:val="20"/>
          <w:szCs w:val="20"/>
        </w:rPr>
        <w:t xml:space="preserve"> acuratețea sau integritatea oricărei părți a articolului sunt</w:t>
      </w:r>
      <w:r w:rsidR="00234304" w:rsidRPr="00D51AFE">
        <w:rPr>
          <w:rFonts w:ascii="Arial" w:hAnsi="Arial" w:cs="Arial"/>
          <w:spacing w:val="-3"/>
          <w:sz w:val="20"/>
          <w:szCs w:val="20"/>
        </w:rPr>
        <w:t xml:space="preserve"> </w:t>
      </w:r>
      <w:r w:rsidR="00E9364A" w:rsidRPr="00D51AFE">
        <w:rPr>
          <w:rFonts w:ascii="Arial" w:hAnsi="Arial" w:cs="Arial"/>
          <w:spacing w:val="-3"/>
          <w:sz w:val="20"/>
          <w:szCs w:val="20"/>
        </w:rPr>
        <w:t>analizate și rezolvate în mod adecvat</w:t>
      </w:r>
      <w:r w:rsidR="00361A69" w:rsidRPr="00D51AFE">
        <w:rPr>
          <w:rFonts w:ascii="Arial" w:hAnsi="Arial" w:cs="Arial"/>
          <w:spacing w:val="-3"/>
          <w:sz w:val="20"/>
          <w:szCs w:val="20"/>
        </w:rPr>
        <w:t xml:space="preserve">, iar </w:t>
      </w:r>
      <w:r w:rsidR="00E9364A" w:rsidRPr="00D51AFE">
        <w:rPr>
          <w:rFonts w:ascii="Arial" w:hAnsi="Arial" w:cs="Arial"/>
          <w:spacing w:val="-3"/>
          <w:sz w:val="20"/>
          <w:szCs w:val="20"/>
        </w:rPr>
        <w:t xml:space="preserve">calitatea de autor implică abilitatea de a aproba versiunea finală a articolului și </w:t>
      </w:r>
      <w:r w:rsidR="00C25F07" w:rsidRPr="00D51AFE">
        <w:rPr>
          <w:rFonts w:ascii="Arial" w:hAnsi="Arial" w:cs="Arial"/>
          <w:spacing w:val="-3"/>
          <w:sz w:val="20"/>
          <w:szCs w:val="20"/>
        </w:rPr>
        <w:t xml:space="preserve">presupune </w:t>
      </w:r>
      <w:r w:rsidR="00F06AD0" w:rsidRPr="00D51AFE">
        <w:rPr>
          <w:rFonts w:ascii="Arial" w:hAnsi="Arial" w:cs="Arial"/>
          <w:spacing w:val="-3"/>
          <w:sz w:val="20"/>
          <w:szCs w:val="20"/>
        </w:rPr>
        <w:t>exprima</w:t>
      </w:r>
      <w:r w:rsidR="000A1002" w:rsidRPr="00D51AFE">
        <w:rPr>
          <w:rFonts w:ascii="Arial" w:hAnsi="Arial" w:cs="Arial"/>
          <w:spacing w:val="-3"/>
          <w:sz w:val="20"/>
          <w:szCs w:val="20"/>
        </w:rPr>
        <w:t>rea</w:t>
      </w:r>
      <w:r w:rsidR="00E9364A" w:rsidRPr="00D51AFE">
        <w:rPr>
          <w:rFonts w:ascii="Arial" w:hAnsi="Arial" w:cs="Arial"/>
          <w:spacing w:val="-3"/>
          <w:sz w:val="20"/>
          <w:szCs w:val="20"/>
        </w:rPr>
        <w:t xml:space="preserve"> acordul</w:t>
      </w:r>
      <w:r w:rsidR="000A1002" w:rsidRPr="00D51AFE">
        <w:rPr>
          <w:rFonts w:ascii="Arial" w:hAnsi="Arial" w:cs="Arial"/>
          <w:spacing w:val="-3"/>
          <w:sz w:val="20"/>
          <w:szCs w:val="20"/>
        </w:rPr>
        <w:t>ui</w:t>
      </w:r>
      <w:r w:rsidR="00E9364A" w:rsidRPr="00D51AFE">
        <w:rPr>
          <w:rFonts w:ascii="Arial" w:hAnsi="Arial" w:cs="Arial"/>
          <w:spacing w:val="-3"/>
          <w:sz w:val="20"/>
          <w:szCs w:val="20"/>
        </w:rPr>
        <w:t xml:space="preserve"> legat de trimiterea acestuia. </w:t>
      </w:r>
      <w:r w:rsidR="00780797" w:rsidRPr="00D51AFE">
        <w:rPr>
          <w:rFonts w:ascii="Arial" w:hAnsi="Arial" w:cs="Arial"/>
          <w:spacing w:val="-3"/>
          <w:sz w:val="20"/>
          <w:szCs w:val="20"/>
        </w:rPr>
        <w:t>De asemenea, a</w:t>
      </w:r>
      <w:r w:rsidR="00234304" w:rsidRPr="00D51AFE">
        <w:rPr>
          <w:rFonts w:ascii="Arial" w:hAnsi="Arial" w:cs="Arial"/>
          <w:spacing w:val="-3"/>
          <w:sz w:val="20"/>
          <w:szCs w:val="20"/>
        </w:rPr>
        <w:t>ut</w:t>
      </w:r>
      <w:r w:rsidR="00E9364A" w:rsidRPr="00D51AFE">
        <w:rPr>
          <w:rFonts w:ascii="Arial" w:hAnsi="Arial" w:cs="Arial"/>
          <w:spacing w:val="-3"/>
          <w:sz w:val="20"/>
          <w:szCs w:val="20"/>
        </w:rPr>
        <w:t xml:space="preserve">orii au responsabilitatea de a garanta faptul că articolul este </w:t>
      </w:r>
      <w:r w:rsidR="00234304" w:rsidRPr="00D51AFE">
        <w:rPr>
          <w:rFonts w:ascii="Arial" w:hAnsi="Arial" w:cs="Arial"/>
          <w:spacing w:val="-3"/>
          <w:sz w:val="20"/>
          <w:szCs w:val="20"/>
        </w:rPr>
        <w:t xml:space="preserve">original, </w:t>
      </w:r>
      <w:r w:rsidR="00E9364A" w:rsidRPr="00D51AFE">
        <w:rPr>
          <w:rFonts w:ascii="Arial" w:hAnsi="Arial" w:cs="Arial"/>
          <w:spacing w:val="-3"/>
          <w:sz w:val="20"/>
          <w:szCs w:val="20"/>
        </w:rPr>
        <w:t xml:space="preserve">că autorii menționați îndeplinesc condițiile </w:t>
      </w:r>
      <w:r w:rsidR="00081A6D" w:rsidRPr="00D51AFE">
        <w:rPr>
          <w:rFonts w:ascii="Arial" w:hAnsi="Arial" w:cs="Arial"/>
          <w:spacing w:val="-3"/>
          <w:sz w:val="20"/>
          <w:szCs w:val="20"/>
        </w:rPr>
        <w:t xml:space="preserve">necesare </w:t>
      </w:r>
      <w:r w:rsidR="00E9364A" w:rsidRPr="00D51AFE">
        <w:rPr>
          <w:rFonts w:ascii="Arial" w:hAnsi="Arial" w:cs="Arial"/>
          <w:spacing w:val="-3"/>
          <w:sz w:val="20"/>
          <w:szCs w:val="20"/>
        </w:rPr>
        <w:t>pentru a fi autori și că articolul nu încalcă drepturile unor terți, înainte de trimiterea acestuia</w:t>
      </w:r>
      <w:r w:rsidR="00234304" w:rsidRPr="00D51AFE">
        <w:rPr>
          <w:rFonts w:ascii="Arial" w:hAnsi="Arial" w:cs="Arial"/>
          <w:spacing w:val="-3"/>
          <w:sz w:val="20"/>
          <w:szCs w:val="20"/>
        </w:rPr>
        <w:t>.</w:t>
      </w:r>
    </w:p>
    <w:p w:rsidR="00BC0705" w:rsidRPr="00330F36" w:rsidRDefault="00E9364A" w:rsidP="00F07ECF">
      <w:pPr>
        <w:jc w:val="both"/>
        <w:rPr>
          <w:rFonts w:ascii="Arial" w:hAnsi="Arial" w:cs="Arial"/>
          <w:sz w:val="20"/>
          <w:szCs w:val="20"/>
        </w:rPr>
      </w:pPr>
      <w:r w:rsidRPr="00330F36">
        <w:rPr>
          <w:rFonts w:ascii="Arial" w:hAnsi="Arial" w:cs="Arial"/>
          <w:sz w:val="20"/>
          <w:szCs w:val="20"/>
        </w:rPr>
        <w:t>Acest</w:t>
      </w:r>
      <w:r w:rsidR="00BC0705" w:rsidRPr="00330F36">
        <w:rPr>
          <w:rFonts w:ascii="Arial" w:hAnsi="Arial" w:cs="Arial"/>
          <w:sz w:val="20"/>
          <w:szCs w:val="20"/>
        </w:rPr>
        <w:t xml:space="preserve"> </w:t>
      </w:r>
      <w:r w:rsidRPr="00330F36">
        <w:rPr>
          <w:rFonts w:ascii="Arial" w:hAnsi="Arial" w:cs="Arial"/>
          <w:sz w:val="20"/>
          <w:szCs w:val="20"/>
        </w:rPr>
        <w:t xml:space="preserve">articol a fost trimis către </w:t>
      </w:r>
      <w:r w:rsidR="009173BD" w:rsidRPr="00330F36">
        <w:rPr>
          <w:rFonts w:ascii="Arial" w:hAnsi="Arial" w:cs="Arial"/>
          <w:sz w:val="20"/>
          <w:szCs w:val="20"/>
        </w:rPr>
        <w:t xml:space="preserve">redacția </w:t>
      </w:r>
      <w:r w:rsidR="00D2103C">
        <w:rPr>
          <w:rFonts w:ascii="Arial" w:hAnsi="Arial" w:cs="Arial"/>
          <w:i/>
          <w:iCs/>
          <w:sz w:val="20"/>
          <w:szCs w:val="20"/>
        </w:rPr>
        <w:t>CNIV</w:t>
      </w:r>
      <w:r w:rsidR="007F1C83" w:rsidRPr="00330F36">
        <w:rPr>
          <w:rFonts w:ascii="Arial" w:hAnsi="Arial" w:cs="Arial"/>
          <w:sz w:val="20"/>
          <w:szCs w:val="20"/>
        </w:rPr>
        <w:t xml:space="preserve"> </w:t>
      </w:r>
      <w:r w:rsidRPr="00330F36">
        <w:rPr>
          <w:rFonts w:ascii="Arial" w:hAnsi="Arial" w:cs="Arial"/>
          <w:sz w:val="20"/>
          <w:szCs w:val="20"/>
        </w:rPr>
        <w:t>pe data de</w:t>
      </w:r>
      <w:r w:rsidR="00BC0705" w:rsidRPr="00330F36">
        <w:rPr>
          <w:rFonts w:ascii="Arial" w:hAnsi="Arial" w:cs="Arial"/>
          <w:sz w:val="20"/>
          <w:szCs w:val="20"/>
        </w:rPr>
        <w:t xml:space="preserve"> .....</w:t>
      </w:r>
      <w:r w:rsidR="001A2655">
        <w:rPr>
          <w:rFonts w:ascii="Arial" w:hAnsi="Arial" w:cs="Arial"/>
          <w:sz w:val="20"/>
          <w:szCs w:val="20"/>
        </w:rPr>
        <w:t>...</w:t>
      </w:r>
      <w:r w:rsidR="00BC0705" w:rsidRPr="00330F36">
        <w:rPr>
          <w:rFonts w:ascii="Arial" w:hAnsi="Arial" w:cs="Arial"/>
          <w:sz w:val="20"/>
          <w:szCs w:val="20"/>
        </w:rPr>
        <w:t xml:space="preserve">......... </w:t>
      </w:r>
      <w:r w:rsidRPr="00330F36">
        <w:rPr>
          <w:rFonts w:ascii="Arial" w:hAnsi="Arial" w:cs="Arial"/>
          <w:sz w:val="20"/>
          <w:szCs w:val="20"/>
        </w:rPr>
        <w:t xml:space="preserve">și </w:t>
      </w:r>
      <w:r w:rsidR="00F06581" w:rsidRPr="00330F36">
        <w:rPr>
          <w:rFonts w:ascii="Arial" w:hAnsi="Arial" w:cs="Arial"/>
          <w:sz w:val="20"/>
          <w:szCs w:val="20"/>
        </w:rPr>
        <w:t>este în curs de recenzare</w:t>
      </w:r>
      <w:r w:rsidR="00BC0705" w:rsidRPr="00330F36">
        <w:rPr>
          <w:rFonts w:ascii="Arial" w:hAnsi="Arial" w:cs="Arial"/>
          <w:sz w:val="20"/>
          <w:szCs w:val="20"/>
        </w:rPr>
        <w:t>.</w:t>
      </w:r>
    </w:p>
    <w:p w:rsidR="00BC0705" w:rsidRPr="00330F36" w:rsidRDefault="00000000" w:rsidP="00FC0830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16210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0F5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30F54">
        <w:rPr>
          <w:rFonts w:ascii="Arial" w:hAnsi="Arial" w:cs="Arial"/>
          <w:sz w:val="20"/>
          <w:szCs w:val="20"/>
        </w:rPr>
        <w:t xml:space="preserve"> </w:t>
      </w:r>
      <w:r w:rsidR="00E9364A" w:rsidRPr="00330F36">
        <w:rPr>
          <w:rFonts w:ascii="Arial" w:hAnsi="Arial" w:cs="Arial"/>
          <w:sz w:val="20"/>
          <w:szCs w:val="20"/>
        </w:rPr>
        <w:t>În momentul în care conținutul acestui articol este gata pentru a fi trimis spre publicare în altă revistă</w:t>
      </w:r>
      <w:r w:rsidR="00BC0705" w:rsidRPr="00330F36">
        <w:rPr>
          <w:rFonts w:ascii="Arial" w:hAnsi="Arial" w:cs="Arial"/>
          <w:sz w:val="20"/>
          <w:szCs w:val="20"/>
        </w:rPr>
        <w:t xml:space="preserve">, </w:t>
      </w:r>
      <w:r w:rsidR="00E9364A" w:rsidRPr="00330F36">
        <w:rPr>
          <w:rFonts w:ascii="Arial" w:hAnsi="Arial" w:cs="Arial"/>
          <w:sz w:val="20"/>
          <w:szCs w:val="20"/>
        </w:rPr>
        <w:t xml:space="preserve">trebuie </w:t>
      </w:r>
      <w:r w:rsidR="00CD2BB6" w:rsidRPr="00330F36">
        <w:rPr>
          <w:rFonts w:ascii="Arial" w:hAnsi="Arial" w:cs="Arial"/>
          <w:sz w:val="20"/>
          <w:szCs w:val="20"/>
        </w:rPr>
        <w:t>notificată</w:t>
      </w:r>
      <w:r w:rsidR="00E9364A" w:rsidRPr="00330F36">
        <w:rPr>
          <w:rFonts w:ascii="Arial" w:hAnsi="Arial" w:cs="Arial"/>
          <w:sz w:val="20"/>
          <w:szCs w:val="20"/>
        </w:rPr>
        <w:t xml:space="preserve"> imediat </w:t>
      </w:r>
      <w:r w:rsidR="00A52E77" w:rsidRPr="00330F36">
        <w:rPr>
          <w:rFonts w:ascii="Arial" w:hAnsi="Arial" w:cs="Arial"/>
          <w:sz w:val="20"/>
          <w:szCs w:val="20"/>
        </w:rPr>
        <w:t>r</w:t>
      </w:r>
      <w:r w:rsidR="005849A5" w:rsidRPr="00330F36">
        <w:rPr>
          <w:rFonts w:ascii="Arial" w:hAnsi="Arial" w:cs="Arial"/>
          <w:sz w:val="20"/>
          <w:szCs w:val="20"/>
        </w:rPr>
        <w:t xml:space="preserve">edacția </w:t>
      </w:r>
      <w:r w:rsidR="00D2103C">
        <w:rPr>
          <w:rFonts w:ascii="Arial" w:hAnsi="Arial" w:cs="Arial"/>
          <w:i/>
          <w:iCs/>
          <w:sz w:val="20"/>
          <w:szCs w:val="20"/>
        </w:rPr>
        <w:t>CNIV.</w:t>
      </w:r>
    </w:p>
    <w:p w:rsidR="00BC0705" w:rsidRPr="00330F36" w:rsidRDefault="00000000" w:rsidP="00D05449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63990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0F5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30F54">
        <w:rPr>
          <w:rFonts w:ascii="Arial" w:hAnsi="Arial" w:cs="Arial"/>
          <w:sz w:val="20"/>
          <w:szCs w:val="20"/>
        </w:rPr>
        <w:t xml:space="preserve"> </w:t>
      </w:r>
      <w:r w:rsidR="00D03CE6" w:rsidRPr="00330F36">
        <w:rPr>
          <w:rFonts w:ascii="Arial" w:hAnsi="Arial" w:cs="Arial"/>
          <w:sz w:val="20"/>
          <w:szCs w:val="20"/>
        </w:rPr>
        <w:t xml:space="preserve">Autorii recunosc faptul că </w:t>
      </w:r>
      <w:r w:rsidR="000863A1" w:rsidRPr="00330F36">
        <w:rPr>
          <w:rFonts w:ascii="Arial" w:hAnsi="Arial" w:cs="Arial"/>
          <w:sz w:val="20"/>
          <w:szCs w:val="20"/>
        </w:rPr>
        <w:t>r</w:t>
      </w:r>
      <w:r w:rsidR="00D03CE6" w:rsidRPr="00330F36">
        <w:rPr>
          <w:rFonts w:ascii="Arial" w:hAnsi="Arial" w:cs="Arial"/>
          <w:sz w:val="20"/>
          <w:szCs w:val="20"/>
        </w:rPr>
        <w:t xml:space="preserve">edacția </w:t>
      </w:r>
      <w:r w:rsidR="00D2103C">
        <w:rPr>
          <w:rFonts w:ascii="Arial" w:hAnsi="Arial" w:cs="Arial"/>
          <w:i/>
          <w:iCs/>
          <w:sz w:val="20"/>
          <w:szCs w:val="20"/>
        </w:rPr>
        <w:t>CNIV</w:t>
      </w:r>
      <w:r w:rsidR="00D03CE6" w:rsidRPr="00330F36">
        <w:rPr>
          <w:rFonts w:ascii="Arial" w:hAnsi="Arial" w:cs="Arial"/>
          <w:sz w:val="20"/>
          <w:szCs w:val="20"/>
        </w:rPr>
        <w:t xml:space="preserve"> de</w:t>
      </w:r>
      <w:r w:rsidR="0021301B" w:rsidRPr="00330F36">
        <w:rPr>
          <w:rFonts w:ascii="Arial" w:hAnsi="Arial" w:cs="Arial"/>
          <w:sz w:val="20"/>
          <w:szCs w:val="20"/>
        </w:rPr>
        <w:t>ț</w:t>
      </w:r>
      <w:r w:rsidR="00D03CE6" w:rsidRPr="00330F36">
        <w:rPr>
          <w:rFonts w:ascii="Arial" w:hAnsi="Arial" w:cs="Arial"/>
          <w:sz w:val="20"/>
          <w:szCs w:val="20"/>
        </w:rPr>
        <w:t xml:space="preserve">ine autoritatea </w:t>
      </w:r>
      <w:r w:rsidR="00CC2CB6" w:rsidRPr="00330F36">
        <w:rPr>
          <w:rFonts w:ascii="Arial" w:hAnsi="Arial" w:cs="Arial"/>
          <w:sz w:val="20"/>
          <w:szCs w:val="20"/>
        </w:rPr>
        <w:t>exclusivă</w:t>
      </w:r>
      <w:r w:rsidR="00D03CE6" w:rsidRPr="00330F36">
        <w:rPr>
          <w:rFonts w:ascii="Arial" w:hAnsi="Arial" w:cs="Arial"/>
          <w:sz w:val="20"/>
          <w:szCs w:val="20"/>
        </w:rPr>
        <w:t xml:space="preserve"> în</w:t>
      </w:r>
      <w:r w:rsidR="00C72AC7" w:rsidRPr="00330F36">
        <w:rPr>
          <w:rFonts w:ascii="Arial" w:hAnsi="Arial" w:cs="Arial"/>
          <w:sz w:val="20"/>
          <w:szCs w:val="20"/>
        </w:rPr>
        <w:t xml:space="preserve"> ceea ce privește</w:t>
      </w:r>
      <w:r w:rsidR="00D03CE6" w:rsidRPr="00330F36">
        <w:rPr>
          <w:rFonts w:ascii="Arial" w:hAnsi="Arial" w:cs="Arial"/>
          <w:sz w:val="20"/>
          <w:szCs w:val="20"/>
        </w:rPr>
        <w:t xml:space="preserve"> luarea deciziei adecvate legat de publicarea unui material în această </w:t>
      </w:r>
      <w:r w:rsidR="00AA0A83">
        <w:rPr>
          <w:rFonts w:ascii="Arial" w:hAnsi="Arial" w:cs="Arial"/>
          <w:sz w:val="20"/>
          <w:szCs w:val="20"/>
        </w:rPr>
        <w:t>publicație</w:t>
      </w:r>
      <w:r w:rsidR="00D03CE6" w:rsidRPr="00330F36">
        <w:rPr>
          <w:rFonts w:ascii="Arial" w:hAnsi="Arial" w:cs="Arial"/>
          <w:sz w:val="20"/>
          <w:szCs w:val="20"/>
        </w:rPr>
        <w:t>, autorii nu</w:t>
      </w:r>
      <w:r w:rsidR="00C710DF" w:rsidRPr="00330F36">
        <w:rPr>
          <w:rFonts w:ascii="Arial" w:hAnsi="Arial" w:cs="Arial"/>
          <w:sz w:val="20"/>
          <w:szCs w:val="20"/>
        </w:rPr>
        <w:t xml:space="preserve"> se referă</w:t>
      </w:r>
      <w:r w:rsidR="00D03CE6" w:rsidRPr="00330F36">
        <w:rPr>
          <w:rFonts w:ascii="Arial" w:hAnsi="Arial" w:cs="Arial"/>
          <w:sz w:val="20"/>
          <w:szCs w:val="20"/>
        </w:rPr>
        <w:t xml:space="preserve"> la nici o altă instituție sau persoană individual</w:t>
      </w:r>
      <w:r w:rsidR="000C55B3" w:rsidRPr="00330F36">
        <w:rPr>
          <w:rFonts w:ascii="Arial" w:hAnsi="Arial" w:cs="Arial"/>
          <w:sz w:val="20"/>
          <w:szCs w:val="20"/>
        </w:rPr>
        <w:t>ă</w:t>
      </w:r>
      <w:r w:rsidR="00D03CE6" w:rsidRPr="00330F36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95"/>
        <w:gridCol w:w="378"/>
        <w:gridCol w:w="284"/>
        <w:gridCol w:w="284"/>
        <w:gridCol w:w="284"/>
        <w:gridCol w:w="284"/>
        <w:gridCol w:w="284"/>
        <w:gridCol w:w="284"/>
        <w:gridCol w:w="3495"/>
      </w:tblGrid>
      <w:tr w:rsidR="00D9212A" w:rsidRPr="00AE7B8A" w:rsidTr="00F04FDE">
        <w:trPr>
          <w:trHeight w:val="276"/>
        </w:trPr>
        <w:tc>
          <w:tcPr>
            <w:tcW w:w="1143" w:type="dxa"/>
            <w:shd w:val="clear" w:color="auto" w:fill="auto"/>
          </w:tcPr>
          <w:p w:rsidR="00D9212A" w:rsidRPr="00E26B27" w:rsidRDefault="00D9212A" w:rsidP="00F04FDE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9212A">
              <w:rPr>
                <w:rFonts w:ascii="Arial" w:hAnsi="Arial" w:cs="Arial"/>
                <w:b/>
                <w:sz w:val="20"/>
                <w:szCs w:val="20"/>
              </w:rPr>
              <w:t>Numele/Prenume/Semnătura</w:t>
            </w:r>
            <w:r w:rsidRPr="00330F36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  <w:tc>
          <w:tcPr>
            <w:tcW w:w="1144" w:type="dxa"/>
            <w:shd w:val="clear" w:color="auto" w:fill="auto"/>
          </w:tcPr>
          <w:p w:rsidR="00D9212A" w:rsidRPr="00E26B27" w:rsidRDefault="00D9212A" w:rsidP="00F04FDE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vMerge w:val="restart"/>
            <w:shd w:val="clear" w:color="auto" w:fill="auto"/>
          </w:tcPr>
          <w:p w:rsidR="00D9212A" w:rsidRPr="00E26B27" w:rsidRDefault="00D9212A" w:rsidP="00F04FDE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vMerge w:val="restart"/>
            <w:shd w:val="clear" w:color="auto" w:fill="auto"/>
          </w:tcPr>
          <w:p w:rsidR="00D9212A" w:rsidRPr="00E26B27" w:rsidRDefault="00D9212A" w:rsidP="00F04FDE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vMerge w:val="restart"/>
            <w:shd w:val="clear" w:color="auto" w:fill="auto"/>
          </w:tcPr>
          <w:p w:rsidR="00D9212A" w:rsidRPr="00E26B27" w:rsidRDefault="00D9212A" w:rsidP="00F04FDE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vMerge w:val="restart"/>
            <w:shd w:val="clear" w:color="auto" w:fill="auto"/>
          </w:tcPr>
          <w:p w:rsidR="00D9212A" w:rsidRPr="00E26B27" w:rsidRDefault="00D9212A" w:rsidP="00F04FDE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vMerge w:val="restart"/>
            <w:shd w:val="clear" w:color="auto" w:fill="auto"/>
          </w:tcPr>
          <w:p w:rsidR="00D9212A" w:rsidRPr="00E26B27" w:rsidRDefault="00D9212A" w:rsidP="00F04FDE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vMerge w:val="restart"/>
            <w:shd w:val="clear" w:color="auto" w:fill="auto"/>
          </w:tcPr>
          <w:p w:rsidR="00D9212A" w:rsidRPr="00E26B27" w:rsidRDefault="00D9212A" w:rsidP="00F04FDE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461" w:type="dxa"/>
            <w:vMerge w:val="restart"/>
            <w:shd w:val="clear" w:color="auto" w:fill="auto"/>
          </w:tcPr>
          <w:p w:rsidR="00D9212A" w:rsidRPr="00E26B27" w:rsidRDefault="00D9212A" w:rsidP="00F04FDE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26B27">
              <w:rPr>
                <w:rFonts w:ascii="Arial" w:hAnsi="Arial" w:cs="Arial"/>
                <w:b/>
                <w:sz w:val="20"/>
                <w:szCs w:val="20"/>
                <w:lang w:val="en-US"/>
              </w:rPr>
              <w:t>Dat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</w:t>
            </w:r>
            <w:r w:rsidRPr="00E26B27">
              <w:rPr>
                <w:rFonts w:ascii="Arial" w:hAnsi="Arial" w:cs="Arial"/>
                <w:b/>
                <w:sz w:val="20"/>
                <w:szCs w:val="20"/>
                <w:lang w:val="en-US"/>
              </w:rPr>
              <w:t>, ...........................................................</w:t>
            </w:r>
          </w:p>
        </w:tc>
      </w:tr>
      <w:tr w:rsidR="00D9212A" w:rsidRPr="00AE7B8A" w:rsidTr="00F04FDE">
        <w:trPr>
          <w:trHeight w:val="275"/>
        </w:trPr>
        <w:tc>
          <w:tcPr>
            <w:tcW w:w="1143" w:type="dxa"/>
            <w:shd w:val="clear" w:color="auto" w:fill="auto"/>
          </w:tcPr>
          <w:p w:rsidR="00D9212A" w:rsidRPr="00AE7B8A" w:rsidRDefault="00D9212A" w:rsidP="00F04FD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7B8A">
              <w:rPr>
                <w:rFonts w:ascii="Arial" w:hAnsi="Arial" w:cs="Arial"/>
                <w:sz w:val="20"/>
                <w:szCs w:val="20"/>
                <w:lang w:val="en-US"/>
              </w:rPr>
              <w:t>...........................................................</w:t>
            </w:r>
          </w:p>
        </w:tc>
        <w:tc>
          <w:tcPr>
            <w:tcW w:w="1144" w:type="dxa"/>
            <w:shd w:val="clear" w:color="auto" w:fill="auto"/>
          </w:tcPr>
          <w:p w:rsidR="00D9212A" w:rsidRPr="00AE7B8A" w:rsidRDefault="00D9212A" w:rsidP="00F04FD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D9212A" w:rsidRPr="00AE7B8A" w:rsidRDefault="00D9212A" w:rsidP="00F04FD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D9212A" w:rsidRPr="00AE7B8A" w:rsidRDefault="00D9212A" w:rsidP="00F04FD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D9212A" w:rsidRPr="00AE7B8A" w:rsidRDefault="00D9212A" w:rsidP="00F04FD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D9212A" w:rsidRPr="00AE7B8A" w:rsidRDefault="00D9212A" w:rsidP="00F04FD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D9212A" w:rsidRPr="00AE7B8A" w:rsidRDefault="00D9212A" w:rsidP="00F04FD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D9212A" w:rsidRPr="00AE7B8A" w:rsidRDefault="00D9212A" w:rsidP="00F04FD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61" w:type="dxa"/>
            <w:vMerge/>
            <w:shd w:val="clear" w:color="auto" w:fill="auto"/>
          </w:tcPr>
          <w:p w:rsidR="00D9212A" w:rsidRPr="00AE7B8A" w:rsidRDefault="00D9212A" w:rsidP="00F04FD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D9212A" w:rsidRDefault="00D9212A" w:rsidP="00E52047">
      <w:pPr>
        <w:jc w:val="both"/>
        <w:rPr>
          <w:rFonts w:ascii="Arial" w:hAnsi="Arial" w:cs="Arial"/>
          <w:sz w:val="20"/>
          <w:szCs w:val="20"/>
        </w:rPr>
      </w:pPr>
    </w:p>
    <w:sectPr w:rsidR="00D9212A" w:rsidSect="00D9212A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6533" w:rsidRDefault="009F6533" w:rsidP="007530E6">
      <w:pPr>
        <w:spacing w:after="0" w:line="240" w:lineRule="auto"/>
      </w:pPr>
      <w:r>
        <w:separator/>
      </w:r>
    </w:p>
  </w:endnote>
  <w:endnote w:type="continuationSeparator" w:id="0">
    <w:p w:rsidR="009F6533" w:rsidRDefault="009F6533" w:rsidP="00753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6533" w:rsidRDefault="009F6533" w:rsidP="007530E6">
      <w:pPr>
        <w:spacing w:after="0" w:line="240" w:lineRule="auto"/>
      </w:pPr>
      <w:r>
        <w:separator/>
      </w:r>
    </w:p>
  </w:footnote>
  <w:footnote w:type="continuationSeparator" w:id="0">
    <w:p w:rsidR="009F6533" w:rsidRDefault="009F6533" w:rsidP="00753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530E6" w:rsidRPr="007530E6" w:rsidRDefault="007530E6" w:rsidP="007530E6">
    <w:pPr>
      <w:pStyle w:val="Header"/>
      <w:spacing w:after="0" w:line="240" w:lineRule="auto"/>
      <w:jc w:val="right"/>
      <w:rPr>
        <w:rFonts w:ascii="Arial" w:hAnsi="Arial" w:cs="Arial"/>
        <w:sz w:val="16"/>
        <w:szCs w:val="16"/>
        <w:lang w:val="en-US"/>
      </w:rPr>
    </w:pPr>
    <w:proofErr w:type="spellStart"/>
    <w:r w:rsidRPr="007530E6">
      <w:rPr>
        <w:rFonts w:ascii="Arial" w:hAnsi="Arial" w:cs="Arial"/>
        <w:sz w:val="16"/>
        <w:szCs w:val="16"/>
        <w:lang w:val="en-US"/>
      </w:rPr>
      <w:t>Anexa</w:t>
    </w:r>
    <w:proofErr w:type="spellEnd"/>
    <w:r w:rsidRPr="007530E6">
      <w:rPr>
        <w:rFonts w:ascii="Arial" w:hAnsi="Arial" w:cs="Arial"/>
        <w:sz w:val="16"/>
        <w:szCs w:val="16"/>
        <w:lang w:val="en-US"/>
      </w:rPr>
      <w:t xml:space="preserve"> 13 ICI-F13-PO-17-01</w:t>
    </w:r>
  </w:p>
  <w:p w:rsidR="007530E6" w:rsidRPr="007530E6" w:rsidRDefault="007530E6" w:rsidP="007530E6">
    <w:pPr>
      <w:spacing w:after="0" w:line="240" w:lineRule="auto"/>
      <w:jc w:val="right"/>
      <w:rPr>
        <w:rFonts w:ascii="Arial" w:hAnsi="Arial" w:cs="Arial"/>
        <w:sz w:val="16"/>
        <w:szCs w:val="16"/>
      </w:rPr>
    </w:pPr>
    <w:r w:rsidRPr="007530E6">
      <w:rPr>
        <w:rFonts w:ascii="Arial" w:hAnsi="Arial" w:cs="Arial"/>
        <w:sz w:val="16"/>
        <w:szCs w:val="16"/>
      </w:rPr>
      <w:t xml:space="preserve">(Ediția I, Revizia </w:t>
    </w:r>
    <w:r w:rsidR="00076F4B">
      <w:rPr>
        <w:rFonts w:ascii="Arial" w:hAnsi="Arial" w:cs="Arial"/>
        <w:sz w:val="16"/>
        <w:szCs w:val="16"/>
      </w:rPr>
      <w:t>3</w:t>
    </w:r>
    <w:r w:rsidRPr="007530E6">
      <w:rPr>
        <w:rFonts w:ascii="Arial" w:hAnsi="Arial" w:cs="Arial"/>
        <w:sz w:val="16"/>
        <w:szCs w:val="16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05"/>
    <w:rsid w:val="00011400"/>
    <w:rsid w:val="00012E99"/>
    <w:rsid w:val="0006333A"/>
    <w:rsid w:val="00073BF7"/>
    <w:rsid w:val="00076F4B"/>
    <w:rsid w:val="00081A6D"/>
    <w:rsid w:val="000863A1"/>
    <w:rsid w:val="000937E9"/>
    <w:rsid w:val="000A05C4"/>
    <w:rsid w:val="000A1002"/>
    <w:rsid w:val="000A1D01"/>
    <w:rsid w:val="000B65AC"/>
    <w:rsid w:val="000C55B3"/>
    <w:rsid w:val="000D517B"/>
    <w:rsid w:val="000E041E"/>
    <w:rsid w:val="00105C3B"/>
    <w:rsid w:val="00146E24"/>
    <w:rsid w:val="00151FCF"/>
    <w:rsid w:val="00163D2B"/>
    <w:rsid w:val="001702BC"/>
    <w:rsid w:val="0017210E"/>
    <w:rsid w:val="00192A8E"/>
    <w:rsid w:val="001954B1"/>
    <w:rsid w:val="001A2655"/>
    <w:rsid w:val="001C289C"/>
    <w:rsid w:val="001D1FC1"/>
    <w:rsid w:val="001E4533"/>
    <w:rsid w:val="001F22AD"/>
    <w:rsid w:val="00206EE1"/>
    <w:rsid w:val="0021301B"/>
    <w:rsid w:val="00222ADE"/>
    <w:rsid w:val="00234304"/>
    <w:rsid w:val="00255063"/>
    <w:rsid w:val="002566F2"/>
    <w:rsid w:val="00273B11"/>
    <w:rsid w:val="002A0AA4"/>
    <w:rsid w:val="002E32CB"/>
    <w:rsid w:val="002E499A"/>
    <w:rsid w:val="002E64A6"/>
    <w:rsid w:val="002F71A7"/>
    <w:rsid w:val="0031123E"/>
    <w:rsid w:val="00314593"/>
    <w:rsid w:val="00330F36"/>
    <w:rsid w:val="00351968"/>
    <w:rsid w:val="00352CD8"/>
    <w:rsid w:val="00361A69"/>
    <w:rsid w:val="00361DD4"/>
    <w:rsid w:val="0036510C"/>
    <w:rsid w:val="00386D77"/>
    <w:rsid w:val="00393014"/>
    <w:rsid w:val="003A3513"/>
    <w:rsid w:val="003A434A"/>
    <w:rsid w:val="003B093B"/>
    <w:rsid w:val="003B22CD"/>
    <w:rsid w:val="003C32DD"/>
    <w:rsid w:val="003E5604"/>
    <w:rsid w:val="003F5997"/>
    <w:rsid w:val="00405DBF"/>
    <w:rsid w:val="004506EE"/>
    <w:rsid w:val="00480D3E"/>
    <w:rsid w:val="004909B0"/>
    <w:rsid w:val="004A2E00"/>
    <w:rsid w:val="004D40BC"/>
    <w:rsid w:val="004F11F6"/>
    <w:rsid w:val="004F5B44"/>
    <w:rsid w:val="00502CF2"/>
    <w:rsid w:val="005045AE"/>
    <w:rsid w:val="00516558"/>
    <w:rsid w:val="0052008A"/>
    <w:rsid w:val="00530F54"/>
    <w:rsid w:val="00533817"/>
    <w:rsid w:val="005849A5"/>
    <w:rsid w:val="00585F2D"/>
    <w:rsid w:val="005A4427"/>
    <w:rsid w:val="005A4985"/>
    <w:rsid w:val="005E24AE"/>
    <w:rsid w:val="005F0348"/>
    <w:rsid w:val="00622489"/>
    <w:rsid w:val="006432BA"/>
    <w:rsid w:val="00654EB7"/>
    <w:rsid w:val="00673A97"/>
    <w:rsid w:val="00690A49"/>
    <w:rsid w:val="0069268F"/>
    <w:rsid w:val="00694ED1"/>
    <w:rsid w:val="0069643D"/>
    <w:rsid w:val="006A4BA8"/>
    <w:rsid w:val="006A4F2F"/>
    <w:rsid w:val="006B28B4"/>
    <w:rsid w:val="006D3EFD"/>
    <w:rsid w:val="00723A00"/>
    <w:rsid w:val="00734893"/>
    <w:rsid w:val="00734B72"/>
    <w:rsid w:val="00736F0E"/>
    <w:rsid w:val="007530E6"/>
    <w:rsid w:val="00775829"/>
    <w:rsid w:val="00780797"/>
    <w:rsid w:val="00795FCA"/>
    <w:rsid w:val="00797BBF"/>
    <w:rsid w:val="007A268D"/>
    <w:rsid w:val="007B0057"/>
    <w:rsid w:val="007B03EB"/>
    <w:rsid w:val="007B5E9E"/>
    <w:rsid w:val="007C067E"/>
    <w:rsid w:val="007C6E53"/>
    <w:rsid w:val="007E6959"/>
    <w:rsid w:val="007F1C83"/>
    <w:rsid w:val="007F3ACA"/>
    <w:rsid w:val="007F4B3A"/>
    <w:rsid w:val="007F5160"/>
    <w:rsid w:val="007F690B"/>
    <w:rsid w:val="00831159"/>
    <w:rsid w:val="008411F6"/>
    <w:rsid w:val="00850C86"/>
    <w:rsid w:val="008540E6"/>
    <w:rsid w:val="008613CB"/>
    <w:rsid w:val="008674EE"/>
    <w:rsid w:val="00870436"/>
    <w:rsid w:val="00891282"/>
    <w:rsid w:val="00897506"/>
    <w:rsid w:val="008A3861"/>
    <w:rsid w:val="008A7827"/>
    <w:rsid w:val="008B69AF"/>
    <w:rsid w:val="008B7375"/>
    <w:rsid w:val="008C3FEC"/>
    <w:rsid w:val="008D5039"/>
    <w:rsid w:val="008F4AC5"/>
    <w:rsid w:val="008F5471"/>
    <w:rsid w:val="008F5B8B"/>
    <w:rsid w:val="009173BD"/>
    <w:rsid w:val="009320C7"/>
    <w:rsid w:val="00981415"/>
    <w:rsid w:val="009A4013"/>
    <w:rsid w:val="009A5E76"/>
    <w:rsid w:val="009B5EB0"/>
    <w:rsid w:val="009D2957"/>
    <w:rsid w:val="009D6D97"/>
    <w:rsid w:val="009E103D"/>
    <w:rsid w:val="009F6533"/>
    <w:rsid w:val="00A002D5"/>
    <w:rsid w:val="00A007DD"/>
    <w:rsid w:val="00A053D9"/>
    <w:rsid w:val="00A10B3F"/>
    <w:rsid w:val="00A50575"/>
    <w:rsid w:val="00A52E77"/>
    <w:rsid w:val="00A60C32"/>
    <w:rsid w:val="00A821C9"/>
    <w:rsid w:val="00AA0A83"/>
    <w:rsid w:val="00AA1D27"/>
    <w:rsid w:val="00AA70BB"/>
    <w:rsid w:val="00AC1F9B"/>
    <w:rsid w:val="00AC301A"/>
    <w:rsid w:val="00AC5627"/>
    <w:rsid w:val="00AD0ECA"/>
    <w:rsid w:val="00AD62DD"/>
    <w:rsid w:val="00AE2D45"/>
    <w:rsid w:val="00AE3046"/>
    <w:rsid w:val="00B201FC"/>
    <w:rsid w:val="00B2489E"/>
    <w:rsid w:val="00B3358E"/>
    <w:rsid w:val="00B36CC9"/>
    <w:rsid w:val="00B606EA"/>
    <w:rsid w:val="00B7679C"/>
    <w:rsid w:val="00B94C4B"/>
    <w:rsid w:val="00B97F8C"/>
    <w:rsid w:val="00BA0DCA"/>
    <w:rsid w:val="00BA6198"/>
    <w:rsid w:val="00BB7C0C"/>
    <w:rsid w:val="00BC0705"/>
    <w:rsid w:val="00BC4F02"/>
    <w:rsid w:val="00BC5950"/>
    <w:rsid w:val="00C021C6"/>
    <w:rsid w:val="00C116EE"/>
    <w:rsid w:val="00C11883"/>
    <w:rsid w:val="00C2550B"/>
    <w:rsid w:val="00C25F07"/>
    <w:rsid w:val="00C36CD0"/>
    <w:rsid w:val="00C44A68"/>
    <w:rsid w:val="00C62351"/>
    <w:rsid w:val="00C710DF"/>
    <w:rsid w:val="00C72AC7"/>
    <w:rsid w:val="00C75FA8"/>
    <w:rsid w:val="00C9265B"/>
    <w:rsid w:val="00CB23C6"/>
    <w:rsid w:val="00CC2CB6"/>
    <w:rsid w:val="00CC523F"/>
    <w:rsid w:val="00CC5ACF"/>
    <w:rsid w:val="00CD0FD9"/>
    <w:rsid w:val="00CD2BB6"/>
    <w:rsid w:val="00D026E1"/>
    <w:rsid w:val="00D03CE6"/>
    <w:rsid w:val="00D05262"/>
    <w:rsid w:val="00D05449"/>
    <w:rsid w:val="00D175B0"/>
    <w:rsid w:val="00D2103C"/>
    <w:rsid w:val="00D278D7"/>
    <w:rsid w:val="00D5085F"/>
    <w:rsid w:val="00D51AFE"/>
    <w:rsid w:val="00D60527"/>
    <w:rsid w:val="00D606ED"/>
    <w:rsid w:val="00D652A7"/>
    <w:rsid w:val="00D87268"/>
    <w:rsid w:val="00D90BC1"/>
    <w:rsid w:val="00D9212A"/>
    <w:rsid w:val="00D9307A"/>
    <w:rsid w:val="00DC50CE"/>
    <w:rsid w:val="00DD7A24"/>
    <w:rsid w:val="00DE2440"/>
    <w:rsid w:val="00DF15FF"/>
    <w:rsid w:val="00E222BC"/>
    <w:rsid w:val="00E376C4"/>
    <w:rsid w:val="00E52047"/>
    <w:rsid w:val="00E528BA"/>
    <w:rsid w:val="00E62449"/>
    <w:rsid w:val="00E667BB"/>
    <w:rsid w:val="00E80A56"/>
    <w:rsid w:val="00E9364A"/>
    <w:rsid w:val="00E96C8B"/>
    <w:rsid w:val="00EA6349"/>
    <w:rsid w:val="00EC5DB0"/>
    <w:rsid w:val="00ED5CDD"/>
    <w:rsid w:val="00EE2F7F"/>
    <w:rsid w:val="00F001B8"/>
    <w:rsid w:val="00F0528B"/>
    <w:rsid w:val="00F06581"/>
    <w:rsid w:val="00F06AD0"/>
    <w:rsid w:val="00F07ECF"/>
    <w:rsid w:val="00F22260"/>
    <w:rsid w:val="00F26159"/>
    <w:rsid w:val="00F4086C"/>
    <w:rsid w:val="00F872FF"/>
    <w:rsid w:val="00F9659C"/>
    <w:rsid w:val="00FA7E36"/>
    <w:rsid w:val="00FB0B73"/>
    <w:rsid w:val="00FB0BB0"/>
    <w:rsid w:val="00FC03A4"/>
    <w:rsid w:val="00FC0830"/>
    <w:rsid w:val="00FC172F"/>
    <w:rsid w:val="00FE0A7C"/>
    <w:rsid w:val="00FE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A0A8DD7-58D7-41E6-AA04-D4D67B81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4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A5057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530E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530E6"/>
    <w:rPr>
      <w:sz w:val="22"/>
      <w:szCs w:val="22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7530E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530E6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Header of the Institution</vt:lpstr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Header of the Institution</dc:title>
  <dc:subject/>
  <dc:creator>romjist</dc:creator>
  <cp:keywords/>
  <dc:description/>
  <cp:lastModifiedBy>Daniela Timisica</cp:lastModifiedBy>
  <cp:revision>2</cp:revision>
  <dcterms:created xsi:type="dcterms:W3CDTF">2025-03-18T13:20:00Z</dcterms:created>
  <dcterms:modified xsi:type="dcterms:W3CDTF">2025-03-18T13:20:00Z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15cba5ab12e285dbbbab14ceda2bc9c38b970487ccd439be132d2a8e5b41e6af</vt:lpwstr>
  </property>
</Properties>
</file>